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95EC1" w14:textId="77777777" w:rsidR="006B0EF4" w:rsidRPr="006B0EF4" w:rsidRDefault="006B0EF4" w:rsidP="006B0EF4">
      <w:pPr>
        <w:tabs>
          <w:tab w:val="left" w:pos="709"/>
        </w:tabs>
        <w:jc w:val="center"/>
        <w:rPr>
          <w:rFonts w:ascii="Verdana" w:hAnsi="Verdana"/>
          <w:sz w:val="20"/>
          <w:szCs w:val="20"/>
        </w:rPr>
      </w:pPr>
      <w:r w:rsidRPr="006B0EF4">
        <w:rPr>
          <w:rFonts w:ascii="Verdana" w:hAnsi="Verdana"/>
          <w:sz w:val="20"/>
          <w:szCs w:val="20"/>
        </w:rPr>
        <w:t>Договор поставки № __________</w:t>
      </w:r>
    </w:p>
    <w:p w14:paraId="53D75897" w14:textId="10D9A584" w:rsidR="006B0EF4" w:rsidRPr="006B0EF4" w:rsidRDefault="006B0EF4" w:rsidP="006B0EF4">
      <w:pPr>
        <w:tabs>
          <w:tab w:val="left" w:pos="709"/>
        </w:tabs>
        <w:jc w:val="both"/>
        <w:rPr>
          <w:rFonts w:ascii="Verdana" w:hAnsi="Verdana"/>
          <w:sz w:val="20"/>
          <w:szCs w:val="20"/>
        </w:rPr>
      </w:pPr>
      <w:r w:rsidRPr="006B0EF4">
        <w:rPr>
          <w:rFonts w:ascii="Verdana" w:hAnsi="Verdana"/>
          <w:sz w:val="20"/>
          <w:szCs w:val="20"/>
        </w:rPr>
        <w:t xml:space="preserve">г. ______________ </w:t>
      </w:r>
      <w:r>
        <w:rPr>
          <w:rFonts w:ascii="Verdana" w:hAnsi="Verdana"/>
          <w:sz w:val="20"/>
          <w:szCs w:val="20"/>
        </w:rPr>
        <w:t xml:space="preserve">                                                              </w:t>
      </w:r>
      <w:proofErr w:type="gramStart"/>
      <w:r>
        <w:rPr>
          <w:rFonts w:ascii="Verdana" w:hAnsi="Verdana"/>
          <w:sz w:val="20"/>
          <w:szCs w:val="20"/>
        </w:rPr>
        <w:t xml:space="preserve">  </w:t>
      </w:r>
      <w:r w:rsidR="008F1618">
        <w:rPr>
          <w:rFonts w:ascii="Verdana" w:hAnsi="Verdana"/>
          <w:sz w:val="20"/>
          <w:szCs w:val="20"/>
        </w:rPr>
        <w:t xml:space="preserve"> </w:t>
      </w:r>
      <w:r w:rsidRPr="006B0EF4">
        <w:rPr>
          <w:rFonts w:ascii="Verdana" w:hAnsi="Verdana"/>
          <w:sz w:val="20"/>
          <w:szCs w:val="20"/>
        </w:rPr>
        <w:t>«</w:t>
      </w:r>
      <w:proofErr w:type="gramEnd"/>
      <w:r w:rsidRPr="006B0EF4">
        <w:rPr>
          <w:rFonts w:ascii="Verdana" w:hAnsi="Verdana"/>
          <w:sz w:val="20"/>
          <w:szCs w:val="20"/>
        </w:rPr>
        <w:t xml:space="preserve"> » ________________ 20</w:t>
      </w:r>
      <w:r>
        <w:rPr>
          <w:rFonts w:ascii="Verdana" w:hAnsi="Verdana"/>
          <w:sz w:val="20"/>
          <w:szCs w:val="20"/>
        </w:rPr>
        <w:t>1</w:t>
      </w:r>
      <w:r w:rsidR="005E65BA">
        <w:rPr>
          <w:rFonts w:ascii="Verdana" w:hAnsi="Verdana"/>
          <w:sz w:val="20"/>
          <w:szCs w:val="20"/>
        </w:rPr>
        <w:t>9</w:t>
      </w:r>
      <w:r w:rsidRPr="006B0EF4">
        <w:rPr>
          <w:rFonts w:ascii="Verdana" w:hAnsi="Verdana"/>
          <w:sz w:val="20"/>
          <w:szCs w:val="20"/>
        </w:rPr>
        <w:t xml:space="preserve"> года </w:t>
      </w:r>
    </w:p>
    <w:p w14:paraId="351012DE" w14:textId="4BF85338" w:rsidR="006B0EF4" w:rsidRPr="006B0EF4" w:rsidRDefault="007724F1" w:rsidP="00B04A6E">
      <w:pPr>
        <w:tabs>
          <w:tab w:val="left" w:pos="709"/>
        </w:tabs>
        <w:ind w:firstLine="567"/>
        <w:jc w:val="both"/>
        <w:rPr>
          <w:rFonts w:ascii="Verdana" w:hAnsi="Verdana"/>
          <w:sz w:val="20"/>
          <w:szCs w:val="20"/>
        </w:rPr>
      </w:pPr>
      <w:r>
        <w:rPr>
          <w:rFonts w:ascii="Verdana" w:hAnsi="Verdana"/>
          <w:b/>
          <w:sz w:val="20"/>
          <w:szCs w:val="20"/>
        </w:rPr>
        <w:t>_______________</w:t>
      </w:r>
      <w:r w:rsidR="006B0EF4" w:rsidRPr="006B0EF4">
        <w:rPr>
          <w:rFonts w:ascii="Verdana" w:hAnsi="Verdana"/>
          <w:sz w:val="20"/>
          <w:szCs w:val="20"/>
        </w:rPr>
        <w:t xml:space="preserve"> именуемый далее Поставщик, в лице </w:t>
      </w:r>
      <w:r>
        <w:rPr>
          <w:rFonts w:ascii="Verdana" w:hAnsi="Verdana"/>
          <w:sz w:val="20"/>
          <w:szCs w:val="20"/>
        </w:rPr>
        <w:t>______________________________</w:t>
      </w:r>
      <w:r w:rsidR="006B0EF4" w:rsidRPr="006B0EF4">
        <w:rPr>
          <w:rFonts w:ascii="Verdana" w:hAnsi="Verdana"/>
          <w:sz w:val="20"/>
          <w:szCs w:val="20"/>
        </w:rPr>
        <w:t>,</w:t>
      </w:r>
      <w:r w:rsidR="008F1618">
        <w:rPr>
          <w:rFonts w:ascii="Verdana" w:hAnsi="Verdana"/>
          <w:sz w:val="20"/>
          <w:szCs w:val="20"/>
        </w:rPr>
        <w:t xml:space="preserve"> </w:t>
      </w:r>
      <w:r w:rsidR="006B0EF4" w:rsidRPr="006B0EF4">
        <w:rPr>
          <w:rFonts w:ascii="Verdana" w:hAnsi="Verdana"/>
          <w:sz w:val="20"/>
          <w:szCs w:val="20"/>
        </w:rPr>
        <w:t xml:space="preserve">действующего на основании </w:t>
      </w:r>
      <w:r w:rsidR="008F1618">
        <w:rPr>
          <w:rFonts w:ascii="Verdana" w:hAnsi="Verdana"/>
          <w:sz w:val="20"/>
          <w:szCs w:val="20"/>
        </w:rPr>
        <w:t>Устава</w:t>
      </w:r>
      <w:r w:rsidR="006B0EF4" w:rsidRPr="006B0EF4">
        <w:rPr>
          <w:rFonts w:ascii="Verdana" w:hAnsi="Verdana"/>
          <w:sz w:val="20"/>
          <w:szCs w:val="20"/>
        </w:rPr>
        <w:t xml:space="preserve">, с одной стороны, и ______________________________________________________________, именуемое в дальнейшем Покупатель, в лице ________________________________________________________________________, действующего на основании ____________________, с другой стороны (в дальнейшем - Стороны), заключили настоящий Договор на следующих условиях: </w:t>
      </w:r>
    </w:p>
    <w:p w14:paraId="49228ABC" w14:textId="4D313745" w:rsidR="006B0EF4" w:rsidRPr="006B0EF4" w:rsidRDefault="006B0EF4" w:rsidP="006B0EF4">
      <w:pPr>
        <w:tabs>
          <w:tab w:val="left" w:pos="709"/>
        </w:tabs>
        <w:jc w:val="center"/>
        <w:rPr>
          <w:rFonts w:ascii="Verdana" w:hAnsi="Verdana"/>
          <w:b/>
          <w:sz w:val="20"/>
          <w:szCs w:val="20"/>
        </w:rPr>
      </w:pPr>
      <w:r w:rsidRPr="006B0EF4">
        <w:rPr>
          <w:rFonts w:ascii="Verdana" w:hAnsi="Verdana"/>
          <w:b/>
          <w:sz w:val="20"/>
          <w:szCs w:val="20"/>
        </w:rPr>
        <w:t>1. Предмет Договора</w:t>
      </w:r>
    </w:p>
    <w:p w14:paraId="60BB7544" w14:textId="77777777" w:rsidR="006B0EF4" w:rsidRPr="006B0EF4" w:rsidRDefault="006B0EF4" w:rsidP="006B0EF4">
      <w:pPr>
        <w:tabs>
          <w:tab w:val="left" w:pos="709"/>
        </w:tabs>
        <w:jc w:val="both"/>
        <w:rPr>
          <w:rFonts w:ascii="Verdana" w:hAnsi="Verdana"/>
          <w:sz w:val="20"/>
          <w:szCs w:val="20"/>
        </w:rPr>
      </w:pPr>
      <w:r w:rsidRPr="006B0EF4">
        <w:rPr>
          <w:rFonts w:ascii="Verdana" w:hAnsi="Verdana"/>
          <w:sz w:val="20"/>
          <w:szCs w:val="20"/>
        </w:rPr>
        <w:t xml:space="preserve">1.1. Поставщик обязуется передать Покупателю Товар, а Покупатель принять и оплатить Товар, в соответствии с условиями настоящего Договора. </w:t>
      </w:r>
    </w:p>
    <w:p w14:paraId="0568F8AF" w14:textId="673E75A8" w:rsidR="006B0EF4" w:rsidRPr="00201B29" w:rsidRDefault="006B0EF4" w:rsidP="006B0EF4">
      <w:pPr>
        <w:tabs>
          <w:tab w:val="left" w:pos="709"/>
        </w:tabs>
        <w:jc w:val="both"/>
        <w:rPr>
          <w:rFonts w:ascii="Verdana" w:hAnsi="Verdana"/>
          <w:sz w:val="20"/>
          <w:szCs w:val="20"/>
        </w:rPr>
      </w:pPr>
      <w:r w:rsidRPr="006B0EF4">
        <w:rPr>
          <w:rFonts w:ascii="Verdana" w:hAnsi="Verdana"/>
          <w:sz w:val="20"/>
          <w:szCs w:val="20"/>
        </w:rPr>
        <w:t xml:space="preserve">1.2. Товаром по настоящему Договору является товар, указанный в Спецификации приложение №1 к Договору поставки, (именуемый в дальнейшем - Спецификация). В Спецификации </w:t>
      </w:r>
      <w:r w:rsidRPr="00201B29">
        <w:rPr>
          <w:rFonts w:ascii="Verdana" w:hAnsi="Verdana"/>
          <w:sz w:val="20"/>
          <w:szCs w:val="20"/>
        </w:rPr>
        <w:t>указывается перечень поставляемых товаров,</w:t>
      </w:r>
      <w:r w:rsidR="00B04A6E" w:rsidRPr="00201B29">
        <w:rPr>
          <w:rFonts w:ascii="Verdana" w:hAnsi="Verdana"/>
          <w:sz w:val="20"/>
          <w:szCs w:val="20"/>
        </w:rPr>
        <w:t xml:space="preserve"> количество,</w:t>
      </w:r>
      <w:r w:rsidRPr="00201B29">
        <w:rPr>
          <w:rFonts w:ascii="Verdana" w:hAnsi="Verdana"/>
          <w:sz w:val="20"/>
          <w:szCs w:val="20"/>
        </w:rPr>
        <w:t xml:space="preserve"> цены за единицу продукции. </w:t>
      </w:r>
    </w:p>
    <w:p w14:paraId="06175312" w14:textId="2871C0E6" w:rsidR="006B0EF4" w:rsidRPr="00201B29" w:rsidRDefault="006B0EF4" w:rsidP="00B04A6E">
      <w:pPr>
        <w:widowControl w:val="0"/>
        <w:shd w:val="clear" w:color="auto" w:fill="FFFFFF"/>
        <w:autoSpaceDE w:val="0"/>
        <w:autoSpaceDN w:val="0"/>
        <w:adjustRightInd w:val="0"/>
        <w:spacing w:before="40" w:after="0" w:line="240" w:lineRule="auto"/>
        <w:ind w:right="58"/>
        <w:jc w:val="both"/>
        <w:rPr>
          <w:rFonts w:ascii="Verdana" w:eastAsia="Times New Roman" w:hAnsi="Verdana"/>
          <w:sz w:val="20"/>
          <w:szCs w:val="20"/>
          <w:lang w:eastAsia="ru-RU"/>
        </w:rPr>
      </w:pPr>
      <w:r w:rsidRPr="00201B29">
        <w:rPr>
          <w:rFonts w:ascii="Verdana" w:hAnsi="Verdana"/>
          <w:sz w:val="20"/>
          <w:szCs w:val="20"/>
        </w:rPr>
        <w:t xml:space="preserve">1.3 </w:t>
      </w:r>
      <w:r w:rsidR="00B04A6E" w:rsidRPr="00201B29">
        <w:rPr>
          <w:rFonts w:ascii="Verdana" w:eastAsia="Times New Roman" w:hAnsi="Verdana"/>
          <w:sz w:val="20"/>
          <w:szCs w:val="20"/>
          <w:lang w:eastAsia="ru-RU"/>
        </w:rPr>
        <w:t xml:space="preserve">Согласование Сторонами условий поставки партии Товара в рамках настоящего Договора осуществляется посредством электронной связи. </w:t>
      </w:r>
    </w:p>
    <w:p w14:paraId="2F02107F" w14:textId="77777777" w:rsidR="00B04A6E" w:rsidRPr="00201B29" w:rsidRDefault="00B04A6E" w:rsidP="00B04A6E">
      <w:pPr>
        <w:widowControl w:val="0"/>
        <w:shd w:val="clear" w:color="auto" w:fill="FFFFFF"/>
        <w:autoSpaceDE w:val="0"/>
        <w:autoSpaceDN w:val="0"/>
        <w:adjustRightInd w:val="0"/>
        <w:spacing w:before="40" w:after="0" w:line="240" w:lineRule="auto"/>
        <w:ind w:right="58"/>
        <w:jc w:val="both"/>
        <w:rPr>
          <w:rFonts w:ascii="Verdana" w:eastAsia="Times New Roman" w:hAnsi="Verdana"/>
          <w:sz w:val="20"/>
          <w:szCs w:val="20"/>
          <w:lang w:eastAsia="ru-RU"/>
        </w:rPr>
      </w:pPr>
    </w:p>
    <w:p w14:paraId="4241E25B" w14:textId="000676F2" w:rsidR="006B0EF4" w:rsidRPr="00201B29" w:rsidRDefault="006B0EF4" w:rsidP="006B0EF4">
      <w:pPr>
        <w:tabs>
          <w:tab w:val="left" w:pos="709"/>
        </w:tabs>
        <w:jc w:val="both"/>
        <w:rPr>
          <w:rFonts w:ascii="Verdana" w:hAnsi="Verdana"/>
          <w:sz w:val="20"/>
          <w:szCs w:val="20"/>
        </w:rPr>
      </w:pPr>
      <w:r w:rsidRPr="00201B29">
        <w:rPr>
          <w:rFonts w:ascii="Verdana" w:hAnsi="Verdana"/>
          <w:sz w:val="20"/>
          <w:szCs w:val="20"/>
        </w:rPr>
        <w:t xml:space="preserve">1.4 Способ доставки заказа (выборка со склада, доставка до Покупателя транспортом Поставщика, доставка до Покупателя транспортом сторонней транспортной организации, привлеченной Покупателем и т.д.) определяется в </w:t>
      </w:r>
      <w:r w:rsidR="00B04A6E" w:rsidRPr="00201B29">
        <w:rPr>
          <w:rFonts w:ascii="Verdana" w:hAnsi="Verdana"/>
          <w:sz w:val="20"/>
          <w:szCs w:val="20"/>
        </w:rPr>
        <w:t>Спецификации.</w:t>
      </w:r>
    </w:p>
    <w:p w14:paraId="68BA331B" w14:textId="77777777" w:rsidR="008F1618" w:rsidRDefault="006B0EF4" w:rsidP="006B0EF4">
      <w:pPr>
        <w:tabs>
          <w:tab w:val="left" w:pos="709"/>
        </w:tabs>
        <w:jc w:val="both"/>
        <w:rPr>
          <w:rFonts w:ascii="Verdana" w:hAnsi="Verdana"/>
          <w:sz w:val="20"/>
          <w:szCs w:val="20"/>
        </w:rPr>
      </w:pPr>
      <w:r w:rsidRPr="00201B29">
        <w:rPr>
          <w:rFonts w:ascii="Verdana" w:hAnsi="Verdana"/>
          <w:sz w:val="20"/>
          <w:szCs w:val="20"/>
        </w:rPr>
        <w:t>1.5. Поставщик обязуется поставлять Товар в комплекте с относящейся к нему документацией</w:t>
      </w:r>
      <w:r w:rsidRPr="006B0EF4">
        <w:rPr>
          <w:rFonts w:ascii="Verdana" w:hAnsi="Verdana"/>
          <w:sz w:val="20"/>
          <w:szCs w:val="20"/>
        </w:rPr>
        <w:t xml:space="preserve">: </w:t>
      </w:r>
    </w:p>
    <w:p w14:paraId="33421568" w14:textId="77777777" w:rsidR="008F1618" w:rsidRDefault="006B0EF4" w:rsidP="008F1618">
      <w:pPr>
        <w:tabs>
          <w:tab w:val="left" w:pos="709"/>
        </w:tabs>
        <w:spacing w:after="0"/>
        <w:jc w:val="both"/>
        <w:rPr>
          <w:rFonts w:ascii="Verdana" w:hAnsi="Verdana"/>
          <w:sz w:val="20"/>
          <w:szCs w:val="20"/>
        </w:rPr>
      </w:pPr>
      <w:r w:rsidRPr="006B0EF4">
        <w:rPr>
          <w:rFonts w:ascii="Verdana" w:hAnsi="Verdana"/>
          <w:sz w:val="20"/>
          <w:szCs w:val="20"/>
        </w:rPr>
        <w:t xml:space="preserve">- товарная накладная (торг 12) </w:t>
      </w:r>
    </w:p>
    <w:p w14:paraId="5DE9915E" w14:textId="77777777" w:rsidR="008F1618" w:rsidRDefault="006B0EF4" w:rsidP="008F1618">
      <w:pPr>
        <w:tabs>
          <w:tab w:val="left" w:pos="709"/>
        </w:tabs>
        <w:spacing w:after="0"/>
        <w:jc w:val="both"/>
        <w:rPr>
          <w:rFonts w:ascii="Verdana" w:hAnsi="Verdana"/>
          <w:sz w:val="20"/>
          <w:szCs w:val="20"/>
        </w:rPr>
      </w:pPr>
      <w:r w:rsidRPr="006B0EF4">
        <w:rPr>
          <w:rFonts w:ascii="Verdana" w:hAnsi="Verdana"/>
          <w:sz w:val="20"/>
          <w:szCs w:val="20"/>
        </w:rPr>
        <w:t xml:space="preserve">- товаротранспортная накладная </w:t>
      </w:r>
    </w:p>
    <w:p w14:paraId="4FFF1AE8" w14:textId="77777777" w:rsidR="008F1618" w:rsidRDefault="006B0EF4" w:rsidP="008F1618">
      <w:pPr>
        <w:tabs>
          <w:tab w:val="left" w:pos="709"/>
        </w:tabs>
        <w:spacing w:after="0"/>
        <w:jc w:val="both"/>
        <w:rPr>
          <w:rFonts w:ascii="Verdana" w:hAnsi="Verdana"/>
          <w:sz w:val="20"/>
          <w:szCs w:val="20"/>
        </w:rPr>
      </w:pPr>
      <w:r w:rsidRPr="006B0EF4">
        <w:rPr>
          <w:rFonts w:ascii="Verdana" w:hAnsi="Verdana"/>
          <w:sz w:val="20"/>
          <w:szCs w:val="20"/>
        </w:rPr>
        <w:t xml:space="preserve">- счет-фактура; </w:t>
      </w:r>
    </w:p>
    <w:p w14:paraId="2A26C317" w14:textId="16F67ACE" w:rsidR="006B0EF4" w:rsidRPr="006B0EF4" w:rsidRDefault="006B0EF4" w:rsidP="008F1618">
      <w:pPr>
        <w:tabs>
          <w:tab w:val="left" w:pos="709"/>
        </w:tabs>
        <w:spacing w:after="0"/>
        <w:jc w:val="both"/>
        <w:rPr>
          <w:rFonts w:ascii="Verdana" w:hAnsi="Verdana"/>
          <w:sz w:val="20"/>
          <w:szCs w:val="20"/>
        </w:rPr>
      </w:pPr>
      <w:r w:rsidRPr="006B0EF4">
        <w:rPr>
          <w:rFonts w:ascii="Verdana" w:hAnsi="Verdana"/>
          <w:sz w:val="20"/>
          <w:szCs w:val="20"/>
        </w:rPr>
        <w:t>-</w:t>
      </w:r>
      <w:r w:rsidR="008F1618">
        <w:rPr>
          <w:rFonts w:ascii="Verdana" w:hAnsi="Verdana"/>
          <w:sz w:val="20"/>
          <w:szCs w:val="20"/>
        </w:rPr>
        <w:t xml:space="preserve"> </w:t>
      </w:r>
      <w:r w:rsidRPr="006B0EF4">
        <w:rPr>
          <w:rFonts w:ascii="Verdana" w:hAnsi="Verdana"/>
          <w:sz w:val="20"/>
          <w:szCs w:val="20"/>
        </w:rPr>
        <w:t xml:space="preserve">сертификат соответствия (если сертификация является обязательной для поставляемого товара) </w:t>
      </w:r>
    </w:p>
    <w:p w14:paraId="0C1EA453" w14:textId="0E92CA10" w:rsidR="006B0EF4" w:rsidRPr="006B0EF4" w:rsidRDefault="006B0EF4" w:rsidP="006B0EF4">
      <w:pPr>
        <w:tabs>
          <w:tab w:val="left" w:pos="709"/>
        </w:tabs>
        <w:jc w:val="center"/>
        <w:rPr>
          <w:rFonts w:ascii="Verdana" w:hAnsi="Verdana"/>
          <w:b/>
          <w:sz w:val="20"/>
          <w:szCs w:val="20"/>
        </w:rPr>
      </w:pPr>
      <w:r w:rsidRPr="006B0EF4">
        <w:rPr>
          <w:rFonts w:ascii="Verdana" w:hAnsi="Verdana"/>
          <w:b/>
          <w:sz w:val="20"/>
          <w:szCs w:val="20"/>
        </w:rPr>
        <w:t>2. Цена и порядок расчетов</w:t>
      </w:r>
    </w:p>
    <w:p w14:paraId="36615863" w14:textId="77777777" w:rsidR="006B0EF4" w:rsidRPr="006B0EF4" w:rsidRDefault="006B0EF4" w:rsidP="006B0EF4">
      <w:pPr>
        <w:tabs>
          <w:tab w:val="left" w:pos="709"/>
        </w:tabs>
        <w:jc w:val="both"/>
        <w:rPr>
          <w:rFonts w:ascii="Verdana" w:hAnsi="Verdana"/>
          <w:sz w:val="20"/>
          <w:szCs w:val="20"/>
        </w:rPr>
      </w:pPr>
      <w:r w:rsidRPr="006B0EF4">
        <w:rPr>
          <w:rFonts w:ascii="Verdana" w:hAnsi="Verdana"/>
          <w:sz w:val="20"/>
          <w:szCs w:val="20"/>
        </w:rPr>
        <w:t xml:space="preserve">2.1. Покупатель оплачивает Товар по ценам, указанным в Спецификации Поставщика. Спецификация предоставляется Поставщиком в момент подписания Договора. Цена Товара включает в себя стоимость упаковки, маркировки, налог на добавленную стоимость. </w:t>
      </w:r>
    </w:p>
    <w:p w14:paraId="492CF4E9" w14:textId="08D1E836" w:rsidR="006B0EF4" w:rsidRPr="006B0EF4" w:rsidRDefault="006B0EF4" w:rsidP="006B0EF4">
      <w:pPr>
        <w:tabs>
          <w:tab w:val="left" w:pos="709"/>
        </w:tabs>
        <w:jc w:val="both"/>
        <w:rPr>
          <w:rFonts w:ascii="Verdana" w:hAnsi="Verdana"/>
          <w:sz w:val="20"/>
          <w:szCs w:val="20"/>
        </w:rPr>
      </w:pPr>
      <w:r w:rsidRPr="006B0EF4">
        <w:rPr>
          <w:rFonts w:ascii="Verdana" w:hAnsi="Verdana"/>
          <w:sz w:val="20"/>
          <w:szCs w:val="20"/>
        </w:rPr>
        <w:t xml:space="preserve">2.2. Поставщик вправе изменить цену путем внесения изменений в Спецификацию. При изменении цены поставляемого Товара, Поставщик обязан известить об этом Покупателя за 3 календарных дня до даты вступления в силу новой Спецификации. Поставщик осуществляет поставки Товара по измененным ценам, только с даты вступления в силу новой Спецификации. </w:t>
      </w:r>
    </w:p>
    <w:p w14:paraId="45EF6CF7" w14:textId="77777777" w:rsidR="006B0EF4" w:rsidRPr="006B0EF4" w:rsidRDefault="006B0EF4" w:rsidP="006B0EF4">
      <w:pPr>
        <w:tabs>
          <w:tab w:val="left" w:pos="709"/>
        </w:tabs>
        <w:jc w:val="both"/>
        <w:rPr>
          <w:rFonts w:ascii="Verdana" w:hAnsi="Verdana"/>
          <w:sz w:val="20"/>
          <w:szCs w:val="20"/>
        </w:rPr>
      </w:pPr>
      <w:r w:rsidRPr="006B0EF4">
        <w:rPr>
          <w:rFonts w:ascii="Verdana" w:hAnsi="Verdana"/>
          <w:sz w:val="20"/>
          <w:szCs w:val="20"/>
        </w:rPr>
        <w:t xml:space="preserve">2.3. Цены за поставленный Товар, указанные в товарных, товарно-транспортных накладных, счете-фактуре и других товаросопроводительных документах указываются в рублях. </w:t>
      </w:r>
    </w:p>
    <w:p w14:paraId="227DEAF2" w14:textId="77777777" w:rsidR="006B0EF4" w:rsidRPr="006B0EF4" w:rsidRDefault="006B0EF4" w:rsidP="006B0EF4">
      <w:pPr>
        <w:tabs>
          <w:tab w:val="left" w:pos="709"/>
        </w:tabs>
        <w:jc w:val="both"/>
        <w:rPr>
          <w:rFonts w:ascii="Verdana" w:hAnsi="Verdana"/>
          <w:sz w:val="20"/>
          <w:szCs w:val="20"/>
        </w:rPr>
      </w:pPr>
      <w:r w:rsidRPr="006B0EF4">
        <w:rPr>
          <w:rFonts w:ascii="Verdana" w:hAnsi="Verdana"/>
          <w:sz w:val="20"/>
          <w:szCs w:val="20"/>
        </w:rPr>
        <w:t xml:space="preserve">2.4. Оплата стоимости Товара производится в порядке проведения 100% предварительного платежа, в течении 3-х банковских дней с момента получения покупателем счета на оплату. Товар, отгруженный сверх суммы произведенной предоплаты и принятый покупателем, должен быть оплачен не позднее 3-х банковских дней с момента его получения Покупателем </w:t>
      </w:r>
    </w:p>
    <w:p w14:paraId="650DF661" w14:textId="77777777" w:rsidR="006B0EF4" w:rsidRPr="006B0EF4" w:rsidRDefault="006B0EF4" w:rsidP="006B0EF4">
      <w:pPr>
        <w:tabs>
          <w:tab w:val="left" w:pos="709"/>
        </w:tabs>
        <w:jc w:val="both"/>
        <w:rPr>
          <w:rFonts w:ascii="Verdana" w:hAnsi="Verdana"/>
          <w:sz w:val="20"/>
          <w:szCs w:val="20"/>
        </w:rPr>
      </w:pPr>
      <w:r w:rsidRPr="006B0EF4">
        <w:rPr>
          <w:rFonts w:ascii="Verdana" w:hAnsi="Verdana"/>
          <w:sz w:val="20"/>
          <w:szCs w:val="20"/>
        </w:rPr>
        <w:t xml:space="preserve">2.5. Оплата за поставляемый Товар может производиться только по безналичному расчету в соответствии с законодательством РФ. </w:t>
      </w:r>
    </w:p>
    <w:p w14:paraId="3A9E5082" w14:textId="77777777" w:rsidR="006B0EF4" w:rsidRPr="006B0EF4" w:rsidRDefault="006B0EF4" w:rsidP="006B0EF4">
      <w:pPr>
        <w:tabs>
          <w:tab w:val="left" w:pos="709"/>
        </w:tabs>
        <w:jc w:val="both"/>
        <w:rPr>
          <w:rFonts w:ascii="Verdana" w:hAnsi="Verdana"/>
          <w:sz w:val="20"/>
          <w:szCs w:val="20"/>
        </w:rPr>
      </w:pPr>
      <w:r w:rsidRPr="006B0EF4">
        <w:rPr>
          <w:rFonts w:ascii="Verdana" w:hAnsi="Verdana"/>
          <w:sz w:val="20"/>
          <w:szCs w:val="20"/>
        </w:rPr>
        <w:t xml:space="preserve">2.6. При платежах Покупателя через банк посредством платежного поручения, Стороны договорились, что датой исполнения Покупателем своих обязательств по оплате Товара считается дата зачисления банком денежных средств на расчетный счет Поставщика. </w:t>
      </w:r>
    </w:p>
    <w:p w14:paraId="5992714E" w14:textId="77777777" w:rsidR="006B0EF4" w:rsidRPr="006B0EF4" w:rsidRDefault="006B0EF4" w:rsidP="006B0EF4">
      <w:pPr>
        <w:tabs>
          <w:tab w:val="left" w:pos="709"/>
        </w:tabs>
        <w:jc w:val="both"/>
        <w:rPr>
          <w:rFonts w:ascii="Verdana" w:hAnsi="Verdana"/>
          <w:sz w:val="20"/>
          <w:szCs w:val="20"/>
        </w:rPr>
      </w:pPr>
      <w:r w:rsidRPr="006B0EF4">
        <w:rPr>
          <w:rFonts w:ascii="Verdana" w:hAnsi="Verdana"/>
          <w:sz w:val="20"/>
          <w:szCs w:val="20"/>
        </w:rPr>
        <w:lastRenderedPageBreak/>
        <w:t xml:space="preserve">2.7 Установленный порядок расчетов действует отдельно по каждой партии поставляемой продукции. </w:t>
      </w:r>
    </w:p>
    <w:p w14:paraId="580C8914" w14:textId="77777777" w:rsidR="006B0EF4" w:rsidRPr="006B0EF4" w:rsidRDefault="006B0EF4" w:rsidP="006B0EF4">
      <w:pPr>
        <w:tabs>
          <w:tab w:val="left" w:pos="709"/>
        </w:tabs>
        <w:jc w:val="both"/>
        <w:rPr>
          <w:rFonts w:ascii="Verdana" w:hAnsi="Verdana"/>
          <w:sz w:val="20"/>
          <w:szCs w:val="20"/>
        </w:rPr>
      </w:pPr>
      <w:r w:rsidRPr="006B0EF4">
        <w:rPr>
          <w:rFonts w:ascii="Verdana" w:hAnsi="Verdana"/>
          <w:sz w:val="20"/>
          <w:szCs w:val="20"/>
        </w:rPr>
        <w:t xml:space="preserve">2.8. Заказ Покупателя на поставку очередной партии Товара в рамках настоящего Договора, принимается к исполнению только при условии надлежащего исполнения Покупателем платежных обязательств по предыдущим Заказам. </w:t>
      </w:r>
    </w:p>
    <w:p w14:paraId="66300A85" w14:textId="77777777" w:rsidR="006B0EF4" w:rsidRPr="006B0EF4" w:rsidRDefault="006B0EF4" w:rsidP="006B0EF4">
      <w:pPr>
        <w:tabs>
          <w:tab w:val="left" w:pos="709"/>
        </w:tabs>
        <w:jc w:val="both"/>
        <w:rPr>
          <w:rFonts w:ascii="Verdana" w:hAnsi="Verdana"/>
          <w:sz w:val="20"/>
          <w:szCs w:val="20"/>
        </w:rPr>
      </w:pPr>
      <w:r w:rsidRPr="006B0EF4">
        <w:rPr>
          <w:rFonts w:ascii="Verdana" w:hAnsi="Verdana"/>
          <w:sz w:val="20"/>
          <w:szCs w:val="20"/>
        </w:rPr>
        <w:t xml:space="preserve">2.9. Поступившие от Покупателя денежные средства считаются исполнением обязательств по оплате Товаров, срок оплаты которых наступил ранее, не зависимо от указанного в платежном поручении назначения. </w:t>
      </w:r>
    </w:p>
    <w:p w14:paraId="7E40C121" w14:textId="153E07DA" w:rsidR="006B0EF4" w:rsidRPr="006B0EF4" w:rsidRDefault="006B0EF4" w:rsidP="006B0EF4">
      <w:pPr>
        <w:tabs>
          <w:tab w:val="left" w:pos="709"/>
        </w:tabs>
        <w:jc w:val="center"/>
        <w:rPr>
          <w:rFonts w:ascii="Verdana" w:hAnsi="Verdana"/>
          <w:b/>
          <w:sz w:val="20"/>
          <w:szCs w:val="20"/>
        </w:rPr>
      </w:pPr>
      <w:r w:rsidRPr="006B0EF4">
        <w:rPr>
          <w:rFonts w:ascii="Verdana" w:hAnsi="Verdana"/>
          <w:b/>
          <w:sz w:val="20"/>
          <w:szCs w:val="20"/>
        </w:rPr>
        <w:t>3. Порядок поставки</w:t>
      </w:r>
    </w:p>
    <w:p w14:paraId="6862FDEE" w14:textId="139F8222" w:rsidR="006B0EF4" w:rsidRPr="006B0EF4" w:rsidRDefault="006B0EF4" w:rsidP="006B0EF4">
      <w:pPr>
        <w:tabs>
          <w:tab w:val="left" w:pos="709"/>
        </w:tabs>
        <w:jc w:val="both"/>
        <w:rPr>
          <w:rFonts w:ascii="Verdana" w:hAnsi="Verdana"/>
          <w:sz w:val="20"/>
          <w:szCs w:val="20"/>
        </w:rPr>
      </w:pPr>
      <w:r w:rsidRPr="006B0EF4">
        <w:rPr>
          <w:rFonts w:ascii="Verdana" w:hAnsi="Verdana"/>
          <w:sz w:val="20"/>
          <w:szCs w:val="20"/>
        </w:rPr>
        <w:t>3.1. Поставка Товара производится на основании Бланка Заказа.</w:t>
      </w:r>
    </w:p>
    <w:p w14:paraId="29878FF2" w14:textId="77777777" w:rsidR="006B0EF4" w:rsidRPr="006B0EF4" w:rsidRDefault="006B0EF4" w:rsidP="006B0EF4">
      <w:pPr>
        <w:tabs>
          <w:tab w:val="left" w:pos="709"/>
        </w:tabs>
        <w:jc w:val="both"/>
        <w:rPr>
          <w:rFonts w:ascii="Verdana" w:hAnsi="Verdana"/>
          <w:sz w:val="20"/>
          <w:szCs w:val="20"/>
        </w:rPr>
      </w:pPr>
      <w:r w:rsidRPr="006B0EF4">
        <w:rPr>
          <w:rFonts w:ascii="Verdana" w:hAnsi="Verdana"/>
          <w:sz w:val="20"/>
          <w:szCs w:val="20"/>
        </w:rPr>
        <w:t xml:space="preserve">3.2. Заказ оформляется Покупателем на основании Спецификации и направляется Поставщику в срок и </w:t>
      </w:r>
      <w:proofErr w:type="gramStart"/>
      <w:r w:rsidRPr="006B0EF4">
        <w:rPr>
          <w:rFonts w:ascii="Verdana" w:hAnsi="Verdana"/>
          <w:sz w:val="20"/>
          <w:szCs w:val="20"/>
        </w:rPr>
        <w:t>способом</w:t>
      </w:r>
      <w:proofErr w:type="gramEnd"/>
      <w:r w:rsidRPr="006B0EF4">
        <w:rPr>
          <w:rFonts w:ascii="Verdana" w:hAnsi="Verdana"/>
          <w:sz w:val="20"/>
          <w:szCs w:val="20"/>
        </w:rPr>
        <w:t xml:space="preserve"> определенным в Приложении №3 к Договору поставки. </w:t>
      </w:r>
    </w:p>
    <w:p w14:paraId="3E6F6284" w14:textId="77777777" w:rsidR="008F1618" w:rsidRDefault="006B0EF4" w:rsidP="006B0EF4">
      <w:pPr>
        <w:tabs>
          <w:tab w:val="left" w:pos="709"/>
        </w:tabs>
        <w:jc w:val="both"/>
        <w:rPr>
          <w:rFonts w:ascii="Verdana" w:hAnsi="Verdana"/>
          <w:sz w:val="20"/>
          <w:szCs w:val="20"/>
        </w:rPr>
      </w:pPr>
      <w:r w:rsidRPr="006B0EF4">
        <w:rPr>
          <w:rFonts w:ascii="Verdana" w:hAnsi="Verdana"/>
          <w:sz w:val="20"/>
          <w:szCs w:val="20"/>
        </w:rPr>
        <w:t xml:space="preserve">3.3. Заказ должен содержать в себе следующую информацию: </w:t>
      </w:r>
    </w:p>
    <w:p w14:paraId="2AF380DA" w14:textId="77777777" w:rsidR="008F1618" w:rsidRDefault="006B0EF4" w:rsidP="006B0EF4">
      <w:pPr>
        <w:tabs>
          <w:tab w:val="left" w:pos="709"/>
        </w:tabs>
        <w:jc w:val="both"/>
        <w:rPr>
          <w:rFonts w:ascii="Verdana" w:hAnsi="Verdana"/>
          <w:sz w:val="20"/>
          <w:szCs w:val="20"/>
        </w:rPr>
      </w:pPr>
      <w:r w:rsidRPr="006B0EF4">
        <w:rPr>
          <w:rFonts w:ascii="Verdana" w:hAnsi="Verdana"/>
          <w:sz w:val="20"/>
          <w:szCs w:val="20"/>
        </w:rPr>
        <w:t xml:space="preserve">- дату и время заказа; </w:t>
      </w:r>
    </w:p>
    <w:p w14:paraId="3ACB7E87" w14:textId="77777777" w:rsidR="008F1618" w:rsidRDefault="006B0EF4" w:rsidP="006B0EF4">
      <w:pPr>
        <w:tabs>
          <w:tab w:val="left" w:pos="709"/>
        </w:tabs>
        <w:jc w:val="both"/>
        <w:rPr>
          <w:rFonts w:ascii="Verdana" w:hAnsi="Verdana"/>
          <w:sz w:val="20"/>
          <w:szCs w:val="20"/>
        </w:rPr>
      </w:pPr>
      <w:r w:rsidRPr="006B0EF4">
        <w:rPr>
          <w:rFonts w:ascii="Verdana" w:hAnsi="Verdana"/>
          <w:sz w:val="20"/>
          <w:szCs w:val="20"/>
        </w:rPr>
        <w:t xml:space="preserve">- наименование Покупателя; </w:t>
      </w:r>
    </w:p>
    <w:p w14:paraId="0B1B0036" w14:textId="6CAC288F" w:rsidR="008F1618" w:rsidRDefault="006B0EF4" w:rsidP="006B0EF4">
      <w:pPr>
        <w:tabs>
          <w:tab w:val="left" w:pos="709"/>
        </w:tabs>
        <w:jc w:val="both"/>
        <w:rPr>
          <w:rFonts w:ascii="Verdana" w:hAnsi="Verdana"/>
          <w:sz w:val="20"/>
          <w:szCs w:val="20"/>
        </w:rPr>
      </w:pPr>
      <w:r w:rsidRPr="006B0EF4">
        <w:rPr>
          <w:rFonts w:ascii="Verdana" w:hAnsi="Verdana"/>
          <w:sz w:val="20"/>
          <w:szCs w:val="20"/>
        </w:rPr>
        <w:t xml:space="preserve">- адрес Покупателя, куда производится поставка; </w:t>
      </w:r>
    </w:p>
    <w:p w14:paraId="570C4E61" w14:textId="77777777" w:rsidR="008F1618" w:rsidRDefault="006B0EF4" w:rsidP="006B0EF4">
      <w:pPr>
        <w:tabs>
          <w:tab w:val="left" w:pos="709"/>
        </w:tabs>
        <w:jc w:val="both"/>
        <w:rPr>
          <w:rFonts w:ascii="Verdana" w:hAnsi="Verdana"/>
          <w:sz w:val="20"/>
          <w:szCs w:val="20"/>
        </w:rPr>
      </w:pPr>
      <w:r w:rsidRPr="006B0EF4">
        <w:rPr>
          <w:rFonts w:ascii="Verdana" w:hAnsi="Verdana"/>
          <w:sz w:val="20"/>
          <w:szCs w:val="20"/>
        </w:rPr>
        <w:t xml:space="preserve">- дату или срок, в течение которого должна производится поставка Товара, </w:t>
      </w:r>
    </w:p>
    <w:p w14:paraId="2810421E" w14:textId="77777777" w:rsidR="008F1618" w:rsidRDefault="006B0EF4" w:rsidP="006B0EF4">
      <w:pPr>
        <w:tabs>
          <w:tab w:val="left" w:pos="709"/>
        </w:tabs>
        <w:jc w:val="both"/>
        <w:rPr>
          <w:rFonts w:ascii="Verdana" w:hAnsi="Verdana"/>
          <w:sz w:val="20"/>
          <w:szCs w:val="20"/>
        </w:rPr>
      </w:pPr>
      <w:r w:rsidRPr="006B0EF4">
        <w:rPr>
          <w:rFonts w:ascii="Verdana" w:hAnsi="Verdana"/>
          <w:sz w:val="20"/>
          <w:szCs w:val="20"/>
        </w:rPr>
        <w:t xml:space="preserve">- дата оплаты данного заказа </w:t>
      </w:r>
    </w:p>
    <w:p w14:paraId="329A4129" w14:textId="77777777" w:rsidR="008F1618" w:rsidRDefault="006B0EF4" w:rsidP="006B0EF4">
      <w:pPr>
        <w:tabs>
          <w:tab w:val="left" w:pos="709"/>
        </w:tabs>
        <w:jc w:val="both"/>
        <w:rPr>
          <w:rFonts w:ascii="Verdana" w:hAnsi="Verdana"/>
          <w:sz w:val="20"/>
          <w:szCs w:val="20"/>
        </w:rPr>
      </w:pPr>
      <w:r w:rsidRPr="006B0EF4">
        <w:rPr>
          <w:rFonts w:ascii="Verdana" w:hAnsi="Verdana"/>
          <w:sz w:val="20"/>
          <w:szCs w:val="20"/>
        </w:rPr>
        <w:t xml:space="preserve">- наименование Товара; </w:t>
      </w:r>
    </w:p>
    <w:p w14:paraId="5A4B619A" w14:textId="77777777" w:rsidR="008F1618" w:rsidRDefault="006B0EF4" w:rsidP="006B0EF4">
      <w:pPr>
        <w:tabs>
          <w:tab w:val="left" w:pos="709"/>
        </w:tabs>
        <w:jc w:val="both"/>
        <w:rPr>
          <w:rFonts w:ascii="Verdana" w:hAnsi="Verdana"/>
          <w:sz w:val="20"/>
          <w:szCs w:val="20"/>
        </w:rPr>
      </w:pPr>
      <w:r w:rsidRPr="006B0EF4">
        <w:rPr>
          <w:rFonts w:ascii="Verdana" w:hAnsi="Verdana"/>
          <w:sz w:val="20"/>
          <w:szCs w:val="20"/>
        </w:rPr>
        <w:t xml:space="preserve">- количество (комплектность) Товара; </w:t>
      </w:r>
    </w:p>
    <w:p w14:paraId="3B45A3BF" w14:textId="77777777" w:rsidR="008F1618" w:rsidRDefault="006B0EF4" w:rsidP="006B0EF4">
      <w:pPr>
        <w:tabs>
          <w:tab w:val="left" w:pos="709"/>
        </w:tabs>
        <w:jc w:val="both"/>
        <w:rPr>
          <w:rFonts w:ascii="Verdana" w:hAnsi="Verdana"/>
          <w:sz w:val="20"/>
          <w:szCs w:val="20"/>
        </w:rPr>
      </w:pPr>
      <w:r w:rsidRPr="006B0EF4">
        <w:rPr>
          <w:rFonts w:ascii="Verdana" w:hAnsi="Verdana"/>
          <w:sz w:val="20"/>
          <w:szCs w:val="20"/>
        </w:rPr>
        <w:t xml:space="preserve">- Ф.И.О. ответственного лица-представителя Покупателя, наделенного специальными полномочиями и оформившего заказ. </w:t>
      </w:r>
    </w:p>
    <w:p w14:paraId="27712C5D" w14:textId="18EC45FC" w:rsidR="006B0EF4" w:rsidRPr="006B0EF4" w:rsidRDefault="006B0EF4" w:rsidP="006B0EF4">
      <w:pPr>
        <w:tabs>
          <w:tab w:val="left" w:pos="709"/>
        </w:tabs>
        <w:jc w:val="both"/>
        <w:rPr>
          <w:rFonts w:ascii="Verdana" w:hAnsi="Verdana"/>
          <w:sz w:val="20"/>
          <w:szCs w:val="20"/>
        </w:rPr>
      </w:pPr>
      <w:r w:rsidRPr="006B0EF4">
        <w:rPr>
          <w:rFonts w:ascii="Verdana" w:hAnsi="Verdana"/>
          <w:sz w:val="20"/>
          <w:szCs w:val="20"/>
        </w:rPr>
        <w:t xml:space="preserve">Количество Товара в Бланке заказа должно кратно соответствовать минимальной отгрузочной единице, указанной в спецификации. Поставщик подтверждает Покупателю прием Заказа к исполнению способом, указанным в Приложении №3 к настоящему Договору. Исполнением заказа является подписанная товарная накладная (торг 12). </w:t>
      </w:r>
    </w:p>
    <w:p w14:paraId="45F0C99A" w14:textId="77777777" w:rsidR="006B0EF4" w:rsidRPr="006B0EF4" w:rsidRDefault="006B0EF4" w:rsidP="006B0EF4">
      <w:pPr>
        <w:tabs>
          <w:tab w:val="left" w:pos="709"/>
        </w:tabs>
        <w:jc w:val="both"/>
        <w:rPr>
          <w:rFonts w:ascii="Verdana" w:hAnsi="Verdana"/>
          <w:sz w:val="20"/>
          <w:szCs w:val="20"/>
        </w:rPr>
      </w:pPr>
      <w:r w:rsidRPr="006B0EF4">
        <w:rPr>
          <w:rFonts w:ascii="Verdana" w:hAnsi="Verdana"/>
          <w:sz w:val="20"/>
          <w:szCs w:val="20"/>
        </w:rPr>
        <w:t xml:space="preserve">3.4. Поставка Товара производится в срок, согласованный Сторонами, в бланке заказа. </w:t>
      </w:r>
    </w:p>
    <w:p w14:paraId="6FAE13A6" w14:textId="3117D322" w:rsidR="006B0EF4" w:rsidRPr="006B0EF4" w:rsidRDefault="006B0EF4" w:rsidP="006B0EF4">
      <w:pPr>
        <w:tabs>
          <w:tab w:val="left" w:pos="709"/>
        </w:tabs>
        <w:jc w:val="both"/>
        <w:rPr>
          <w:rFonts w:ascii="Verdana" w:hAnsi="Verdana"/>
          <w:sz w:val="20"/>
          <w:szCs w:val="20"/>
        </w:rPr>
      </w:pPr>
      <w:r w:rsidRPr="006B0EF4">
        <w:rPr>
          <w:rFonts w:ascii="Verdana" w:hAnsi="Verdana"/>
          <w:sz w:val="20"/>
          <w:szCs w:val="20"/>
        </w:rPr>
        <w:t xml:space="preserve">3.5. Право собственности на Товар, а </w:t>
      </w:r>
      <w:r w:rsidR="008F1618" w:rsidRPr="006B0EF4">
        <w:rPr>
          <w:rFonts w:ascii="Verdana" w:hAnsi="Verdana"/>
          <w:sz w:val="20"/>
          <w:szCs w:val="20"/>
        </w:rPr>
        <w:t>также</w:t>
      </w:r>
      <w:r w:rsidRPr="006B0EF4">
        <w:rPr>
          <w:rFonts w:ascii="Verdana" w:hAnsi="Verdana"/>
          <w:sz w:val="20"/>
          <w:szCs w:val="20"/>
        </w:rPr>
        <w:t xml:space="preserve"> риски случайной гибели или повреждения Товара переходят от Поставщика к Покупателю после надлежащей передачи Товара Покупателю (грузополучателю). </w:t>
      </w:r>
    </w:p>
    <w:p w14:paraId="763B8A64" w14:textId="65390594" w:rsidR="006B0EF4" w:rsidRPr="006B0EF4" w:rsidRDefault="006B0EF4" w:rsidP="006B0EF4">
      <w:pPr>
        <w:tabs>
          <w:tab w:val="left" w:pos="709"/>
        </w:tabs>
        <w:jc w:val="center"/>
        <w:rPr>
          <w:rFonts w:ascii="Verdana" w:hAnsi="Verdana"/>
          <w:b/>
          <w:sz w:val="20"/>
          <w:szCs w:val="20"/>
        </w:rPr>
      </w:pPr>
      <w:r w:rsidRPr="006B0EF4">
        <w:rPr>
          <w:rFonts w:ascii="Verdana" w:hAnsi="Verdana"/>
          <w:b/>
          <w:sz w:val="20"/>
          <w:szCs w:val="20"/>
        </w:rPr>
        <w:t>4. Порядок приемки товара и хранения</w:t>
      </w:r>
    </w:p>
    <w:p w14:paraId="791DEFCD" w14:textId="77777777" w:rsidR="006B0EF4" w:rsidRPr="006B0EF4" w:rsidRDefault="006B0EF4" w:rsidP="006B0EF4">
      <w:pPr>
        <w:tabs>
          <w:tab w:val="left" w:pos="709"/>
        </w:tabs>
        <w:jc w:val="both"/>
        <w:rPr>
          <w:rFonts w:ascii="Verdana" w:hAnsi="Verdana"/>
          <w:sz w:val="20"/>
          <w:szCs w:val="20"/>
        </w:rPr>
      </w:pPr>
      <w:r w:rsidRPr="006B0EF4">
        <w:rPr>
          <w:rFonts w:ascii="Verdana" w:hAnsi="Verdana"/>
          <w:sz w:val="20"/>
          <w:szCs w:val="20"/>
        </w:rPr>
        <w:t xml:space="preserve">4.1. Фактическое количество поставляемого Товара определяется на основании товарной накладной. </w:t>
      </w:r>
    </w:p>
    <w:p w14:paraId="7B9F6E55" w14:textId="31CAE074" w:rsidR="006B0EF4" w:rsidRPr="006B0EF4" w:rsidRDefault="006B0EF4" w:rsidP="006B0EF4">
      <w:pPr>
        <w:tabs>
          <w:tab w:val="left" w:pos="709"/>
        </w:tabs>
        <w:jc w:val="both"/>
        <w:rPr>
          <w:rFonts w:ascii="Verdana" w:hAnsi="Verdana"/>
          <w:sz w:val="20"/>
          <w:szCs w:val="20"/>
        </w:rPr>
      </w:pPr>
      <w:r w:rsidRPr="006B0EF4">
        <w:rPr>
          <w:rFonts w:ascii="Verdana" w:hAnsi="Verdana"/>
          <w:sz w:val="20"/>
          <w:szCs w:val="20"/>
        </w:rPr>
        <w:t xml:space="preserve">4.2. Поставщик обязуется поставить Товар соответствующий </w:t>
      </w:r>
      <w:r w:rsidR="00B04A6E" w:rsidRPr="00AF42B5">
        <w:rPr>
          <w:rFonts w:ascii="Verdana" w:hAnsi="Verdana"/>
        </w:rPr>
        <w:t xml:space="preserve">обычному качеству, предъявляемому к подобного вида товарам в </w:t>
      </w:r>
      <w:proofErr w:type="gramStart"/>
      <w:r w:rsidR="00B04A6E" w:rsidRPr="00AF42B5">
        <w:rPr>
          <w:rFonts w:ascii="Verdana" w:hAnsi="Verdana"/>
        </w:rPr>
        <w:t>РФ.</w:t>
      </w:r>
      <w:r w:rsidRPr="006B0EF4">
        <w:rPr>
          <w:rFonts w:ascii="Verdana" w:hAnsi="Verdana"/>
          <w:sz w:val="20"/>
          <w:szCs w:val="20"/>
        </w:rPr>
        <w:t>.</w:t>
      </w:r>
      <w:proofErr w:type="gramEnd"/>
      <w:r w:rsidRPr="006B0EF4">
        <w:rPr>
          <w:rFonts w:ascii="Verdana" w:hAnsi="Verdana"/>
          <w:sz w:val="20"/>
          <w:szCs w:val="20"/>
        </w:rPr>
        <w:t xml:space="preserve"> </w:t>
      </w:r>
    </w:p>
    <w:p w14:paraId="18F27FCD" w14:textId="68E364B4" w:rsidR="006B0EF4" w:rsidRPr="006B0EF4" w:rsidRDefault="006B0EF4" w:rsidP="006B0EF4">
      <w:pPr>
        <w:tabs>
          <w:tab w:val="left" w:pos="709"/>
        </w:tabs>
        <w:jc w:val="both"/>
        <w:rPr>
          <w:rFonts w:ascii="Verdana" w:hAnsi="Verdana"/>
          <w:sz w:val="20"/>
          <w:szCs w:val="20"/>
        </w:rPr>
      </w:pPr>
      <w:r w:rsidRPr="006B0EF4">
        <w:rPr>
          <w:rFonts w:ascii="Verdana" w:hAnsi="Verdana"/>
          <w:sz w:val="20"/>
          <w:szCs w:val="20"/>
        </w:rPr>
        <w:t>4.3. В случае возникновения у Покупателя претензий к качеству Товара, Покупатель в течение 7 календарных дней, от даты отгрузки Товара, а при отгрузках Ж/Д транспортом или контейнерами в течении 5 дней от даты прихода на станцию назначения, составляет письменную претензию и отправляет ее в адрес поставщика по электронной почте и почтовым письмом с уведомлением. Претензии рассматриваются при условии хранения товара покупателем купленного у поставщика</w:t>
      </w:r>
      <w:r w:rsidR="008F1618">
        <w:rPr>
          <w:rFonts w:ascii="Verdana" w:hAnsi="Verdana"/>
          <w:sz w:val="20"/>
          <w:szCs w:val="20"/>
        </w:rPr>
        <w:t>.</w:t>
      </w:r>
    </w:p>
    <w:p w14:paraId="49EAFE7E" w14:textId="53842BD8" w:rsidR="006B0EF4" w:rsidRPr="006B0EF4" w:rsidRDefault="006B0EF4" w:rsidP="006B0EF4">
      <w:pPr>
        <w:tabs>
          <w:tab w:val="left" w:pos="709"/>
        </w:tabs>
        <w:jc w:val="both"/>
        <w:rPr>
          <w:rFonts w:ascii="Verdana" w:hAnsi="Verdana"/>
          <w:sz w:val="20"/>
          <w:szCs w:val="20"/>
        </w:rPr>
      </w:pPr>
      <w:r w:rsidRPr="006B0EF4">
        <w:rPr>
          <w:rFonts w:ascii="Verdana" w:hAnsi="Verdana"/>
          <w:sz w:val="20"/>
          <w:szCs w:val="20"/>
        </w:rPr>
        <w:lastRenderedPageBreak/>
        <w:t>4.4. Товар считается принятым Покупателем без претензий по качеству, если по истечение срока, указанного в п.4.3. настоящего Договора</w:t>
      </w:r>
      <w:r w:rsidR="008F1618">
        <w:rPr>
          <w:rFonts w:ascii="Verdana" w:hAnsi="Verdana"/>
          <w:sz w:val="20"/>
          <w:szCs w:val="20"/>
        </w:rPr>
        <w:t>.</w:t>
      </w:r>
    </w:p>
    <w:p w14:paraId="36CD7AAE" w14:textId="77777777" w:rsidR="006B0EF4" w:rsidRPr="006B0EF4" w:rsidRDefault="006B0EF4" w:rsidP="006B0EF4">
      <w:pPr>
        <w:tabs>
          <w:tab w:val="left" w:pos="709"/>
        </w:tabs>
        <w:jc w:val="both"/>
        <w:rPr>
          <w:rFonts w:ascii="Verdana" w:hAnsi="Verdana"/>
          <w:sz w:val="20"/>
          <w:szCs w:val="20"/>
        </w:rPr>
      </w:pPr>
      <w:r w:rsidRPr="006B0EF4">
        <w:rPr>
          <w:rFonts w:ascii="Verdana" w:hAnsi="Verdana"/>
          <w:sz w:val="20"/>
          <w:szCs w:val="20"/>
        </w:rPr>
        <w:t xml:space="preserve">4.5. Покупатель обязан подписать Акт сверки, предоставленный Поставщиком, и передать его последнему в течение трех дней с даты его получения, либо в тот же срок направить Поставщику письменные возражения по предоставленному Акту сверки. </w:t>
      </w:r>
    </w:p>
    <w:p w14:paraId="7D1E660B" w14:textId="123D9EFF" w:rsidR="006B0EF4" w:rsidRPr="006B0EF4" w:rsidRDefault="006B0EF4" w:rsidP="006B0EF4">
      <w:pPr>
        <w:tabs>
          <w:tab w:val="left" w:pos="709"/>
        </w:tabs>
        <w:jc w:val="center"/>
        <w:rPr>
          <w:rFonts w:ascii="Verdana" w:hAnsi="Verdana"/>
          <w:b/>
          <w:sz w:val="20"/>
          <w:szCs w:val="20"/>
        </w:rPr>
      </w:pPr>
      <w:r w:rsidRPr="006B0EF4">
        <w:rPr>
          <w:rFonts w:ascii="Verdana" w:hAnsi="Verdana"/>
          <w:b/>
          <w:sz w:val="20"/>
          <w:szCs w:val="20"/>
        </w:rPr>
        <w:t>5. Гарантии и ответственность сторон</w:t>
      </w:r>
    </w:p>
    <w:p w14:paraId="3F86A0DC" w14:textId="77777777" w:rsidR="006B0EF4" w:rsidRPr="006B0EF4" w:rsidRDefault="006B0EF4" w:rsidP="006B0EF4">
      <w:pPr>
        <w:tabs>
          <w:tab w:val="left" w:pos="709"/>
        </w:tabs>
        <w:jc w:val="both"/>
        <w:rPr>
          <w:rFonts w:ascii="Verdana" w:hAnsi="Verdana"/>
          <w:sz w:val="20"/>
          <w:szCs w:val="20"/>
        </w:rPr>
      </w:pPr>
      <w:r w:rsidRPr="006B0EF4">
        <w:rPr>
          <w:rFonts w:ascii="Verdana" w:hAnsi="Verdana"/>
          <w:sz w:val="20"/>
          <w:szCs w:val="20"/>
        </w:rPr>
        <w:t xml:space="preserve">5.1. Поставщик гарантирует, что поставляемый Товар соответствует установленным стандартам и условиям настоящего Договора. </w:t>
      </w:r>
    </w:p>
    <w:p w14:paraId="6C46DBE8" w14:textId="77777777" w:rsidR="006B0EF4" w:rsidRPr="006B0EF4" w:rsidRDefault="006B0EF4" w:rsidP="006B0EF4">
      <w:pPr>
        <w:tabs>
          <w:tab w:val="left" w:pos="709"/>
        </w:tabs>
        <w:jc w:val="both"/>
        <w:rPr>
          <w:rFonts w:ascii="Verdana" w:hAnsi="Verdana"/>
          <w:sz w:val="20"/>
          <w:szCs w:val="20"/>
        </w:rPr>
      </w:pPr>
      <w:r w:rsidRPr="006B0EF4">
        <w:rPr>
          <w:rFonts w:ascii="Verdana" w:hAnsi="Verdana"/>
          <w:sz w:val="20"/>
          <w:szCs w:val="20"/>
        </w:rPr>
        <w:t xml:space="preserve">5.2. В случае нарушения срока оплаты Товара, указанного в п.2.4. настоящего Договора и/или дополнительного соглашения к Договору, Покупатель обязан уплатить Поставщику неустойку в размере 0,5% от стоимости неоплаченного Товара, за каждый день просрочки. </w:t>
      </w:r>
    </w:p>
    <w:p w14:paraId="48D1A597" w14:textId="77777777" w:rsidR="006B0EF4" w:rsidRPr="006B0EF4" w:rsidRDefault="006B0EF4" w:rsidP="006B0EF4">
      <w:pPr>
        <w:tabs>
          <w:tab w:val="left" w:pos="709"/>
        </w:tabs>
        <w:jc w:val="both"/>
        <w:rPr>
          <w:rFonts w:ascii="Verdana" w:hAnsi="Verdana"/>
          <w:sz w:val="20"/>
          <w:szCs w:val="20"/>
        </w:rPr>
      </w:pPr>
      <w:r w:rsidRPr="006B0EF4">
        <w:rPr>
          <w:rFonts w:ascii="Verdana" w:hAnsi="Verdana"/>
          <w:sz w:val="20"/>
          <w:szCs w:val="20"/>
        </w:rPr>
        <w:t xml:space="preserve">5.3. В случае необоснованного отказа от принятия Товара по согласованному Заказу Покупатель обязан возместить Поставщику причиненные убытки и кроме того уплатить штраф в размере 1% от стоимости непринятого Заказа. </w:t>
      </w:r>
    </w:p>
    <w:p w14:paraId="49366179" w14:textId="46464921" w:rsidR="006B0EF4" w:rsidRPr="006B0EF4" w:rsidRDefault="006B0EF4" w:rsidP="006B0EF4">
      <w:pPr>
        <w:tabs>
          <w:tab w:val="left" w:pos="709"/>
        </w:tabs>
        <w:jc w:val="center"/>
        <w:rPr>
          <w:rFonts w:ascii="Verdana" w:hAnsi="Verdana"/>
          <w:b/>
          <w:sz w:val="20"/>
          <w:szCs w:val="20"/>
        </w:rPr>
      </w:pPr>
      <w:r w:rsidRPr="006B0EF4">
        <w:rPr>
          <w:rFonts w:ascii="Verdana" w:hAnsi="Verdana"/>
          <w:b/>
          <w:sz w:val="20"/>
          <w:szCs w:val="20"/>
        </w:rPr>
        <w:t>6. Тара, упаковка</w:t>
      </w:r>
    </w:p>
    <w:p w14:paraId="1F0FED36" w14:textId="77777777" w:rsidR="006B0EF4" w:rsidRPr="006B0EF4" w:rsidRDefault="006B0EF4" w:rsidP="006B0EF4">
      <w:pPr>
        <w:tabs>
          <w:tab w:val="left" w:pos="709"/>
        </w:tabs>
        <w:jc w:val="both"/>
        <w:rPr>
          <w:rFonts w:ascii="Verdana" w:hAnsi="Verdana"/>
          <w:sz w:val="20"/>
          <w:szCs w:val="20"/>
        </w:rPr>
      </w:pPr>
      <w:r w:rsidRPr="006B0EF4">
        <w:rPr>
          <w:rFonts w:ascii="Verdana" w:hAnsi="Verdana"/>
          <w:sz w:val="20"/>
          <w:szCs w:val="20"/>
        </w:rPr>
        <w:t xml:space="preserve">6.1. Упаковка Товара должна соответствовать требованиям, предъявляемым к упаковке данного Товара законодательством РФ и обеспечивать полную сохранность Товара при погрузке, выгрузке, транспортировке, хранении. </w:t>
      </w:r>
    </w:p>
    <w:p w14:paraId="74C7C42E" w14:textId="28C5C5B3" w:rsidR="007A108A" w:rsidRDefault="006B0EF4" w:rsidP="006B0EF4">
      <w:pPr>
        <w:tabs>
          <w:tab w:val="left" w:pos="709"/>
        </w:tabs>
        <w:jc w:val="both"/>
        <w:rPr>
          <w:rFonts w:ascii="Verdana" w:hAnsi="Verdana"/>
          <w:sz w:val="20"/>
          <w:szCs w:val="20"/>
        </w:rPr>
      </w:pPr>
      <w:r w:rsidRPr="006B0EF4">
        <w:rPr>
          <w:rFonts w:ascii="Verdana" w:hAnsi="Verdana"/>
          <w:sz w:val="20"/>
          <w:szCs w:val="20"/>
        </w:rPr>
        <w:t xml:space="preserve">6.2. </w:t>
      </w:r>
      <w:r w:rsidR="00201B29">
        <w:rPr>
          <w:rFonts w:ascii="Verdana" w:hAnsi="Verdana"/>
          <w:sz w:val="20"/>
          <w:szCs w:val="20"/>
        </w:rPr>
        <w:t>Д</w:t>
      </w:r>
      <w:r w:rsidRPr="006B0EF4">
        <w:rPr>
          <w:rFonts w:ascii="Verdana" w:hAnsi="Verdana"/>
          <w:sz w:val="20"/>
          <w:szCs w:val="20"/>
        </w:rPr>
        <w:t xml:space="preserve">еревянные поддоны являются возвратной тарой. </w:t>
      </w:r>
    </w:p>
    <w:p w14:paraId="04FA27B1" w14:textId="2EBE0429" w:rsidR="006B0EF4" w:rsidRPr="006B0EF4" w:rsidRDefault="006B0EF4" w:rsidP="006B0EF4">
      <w:pPr>
        <w:tabs>
          <w:tab w:val="left" w:pos="709"/>
        </w:tabs>
        <w:jc w:val="both"/>
        <w:rPr>
          <w:rFonts w:ascii="Verdana" w:hAnsi="Verdana"/>
          <w:sz w:val="20"/>
          <w:szCs w:val="20"/>
        </w:rPr>
      </w:pPr>
      <w:r w:rsidRPr="006B0EF4">
        <w:rPr>
          <w:rFonts w:ascii="Verdana" w:hAnsi="Verdana"/>
          <w:sz w:val="20"/>
          <w:szCs w:val="20"/>
        </w:rPr>
        <w:t xml:space="preserve">6.3. При поставке допускаются загрязнение, потертость и иные дефекты, не влияющие на сохранность и качество как индивидуальной упаковки, так и самого продукта. </w:t>
      </w:r>
    </w:p>
    <w:p w14:paraId="787BF5D6" w14:textId="46930B60" w:rsidR="006B0EF4" w:rsidRPr="006B0EF4" w:rsidRDefault="006B0EF4" w:rsidP="006B0EF4">
      <w:pPr>
        <w:tabs>
          <w:tab w:val="left" w:pos="709"/>
        </w:tabs>
        <w:jc w:val="center"/>
        <w:rPr>
          <w:rFonts w:ascii="Verdana" w:hAnsi="Verdana"/>
          <w:b/>
          <w:sz w:val="20"/>
          <w:szCs w:val="20"/>
        </w:rPr>
      </w:pPr>
      <w:r w:rsidRPr="006B0EF4">
        <w:rPr>
          <w:rFonts w:ascii="Verdana" w:hAnsi="Verdana"/>
          <w:b/>
          <w:sz w:val="20"/>
          <w:szCs w:val="20"/>
        </w:rPr>
        <w:t>7. Изменение, расторжение и прекращение Договора</w:t>
      </w:r>
    </w:p>
    <w:p w14:paraId="22C0D9A1" w14:textId="32F22588" w:rsidR="006B0EF4" w:rsidRPr="006B0EF4" w:rsidRDefault="006B0EF4" w:rsidP="006B0EF4">
      <w:pPr>
        <w:tabs>
          <w:tab w:val="left" w:pos="709"/>
        </w:tabs>
        <w:jc w:val="both"/>
        <w:rPr>
          <w:rFonts w:ascii="Verdana" w:hAnsi="Verdana"/>
          <w:sz w:val="20"/>
          <w:szCs w:val="20"/>
        </w:rPr>
      </w:pPr>
      <w:r w:rsidRPr="006B0EF4">
        <w:rPr>
          <w:rFonts w:ascii="Verdana" w:hAnsi="Verdana"/>
          <w:sz w:val="20"/>
          <w:szCs w:val="20"/>
        </w:rPr>
        <w:t>7.1. Настоящий договор действует до «</w:t>
      </w:r>
      <w:r w:rsidR="007A108A">
        <w:rPr>
          <w:rFonts w:ascii="Verdana" w:hAnsi="Verdana"/>
          <w:sz w:val="20"/>
          <w:szCs w:val="20"/>
        </w:rPr>
        <w:t>31</w:t>
      </w:r>
      <w:r w:rsidRPr="006B0EF4">
        <w:rPr>
          <w:rFonts w:ascii="Verdana" w:hAnsi="Verdana"/>
          <w:sz w:val="20"/>
          <w:szCs w:val="20"/>
        </w:rPr>
        <w:t xml:space="preserve">» </w:t>
      </w:r>
      <w:r w:rsidR="007A108A">
        <w:rPr>
          <w:rFonts w:ascii="Verdana" w:hAnsi="Verdana"/>
          <w:sz w:val="20"/>
          <w:szCs w:val="20"/>
        </w:rPr>
        <w:t>декабря</w:t>
      </w:r>
      <w:r w:rsidRPr="006B0EF4">
        <w:rPr>
          <w:rFonts w:ascii="Verdana" w:hAnsi="Verdana"/>
          <w:sz w:val="20"/>
          <w:szCs w:val="20"/>
        </w:rPr>
        <w:t xml:space="preserve"> 20</w:t>
      </w:r>
      <w:r w:rsidR="007A108A">
        <w:rPr>
          <w:rFonts w:ascii="Verdana" w:hAnsi="Verdana"/>
          <w:sz w:val="20"/>
          <w:szCs w:val="20"/>
        </w:rPr>
        <w:t>18</w:t>
      </w:r>
      <w:r w:rsidRPr="006B0EF4">
        <w:rPr>
          <w:rFonts w:ascii="Verdana" w:hAnsi="Verdana"/>
          <w:sz w:val="20"/>
          <w:szCs w:val="20"/>
        </w:rPr>
        <w:t xml:space="preserve"> г. Если стороны письменно не уведомили о расторжении договора, уведомление направляется по </w:t>
      </w:r>
      <w:r w:rsidR="007A108A" w:rsidRPr="006B0EF4">
        <w:rPr>
          <w:rFonts w:ascii="Verdana" w:hAnsi="Verdana"/>
          <w:sz w:val="20"/>
          <w:szCs w:val="20"/>
        </w:rPr>
        <w:t>электронной почте</w:t>
      </w:r>
      <w:r w:rsidRPr="006B0EF4">
        <w:rPr>
          <w:rFonts w:ascii="Verdana" w:hAnsi="Verdana"/>
          <w:sz w:val="20"/>
          <w:szCs w:val="20"/>
        </w:rPr>
        <w:t xml:space="preserve"> или заказным письмом с уведомлением о вручении, то договор считается пролонгированным. </w:t>
      </w:r>
    </w:p>
    <w:p w14:paraId="04D3803C" w14:textId="77777777" w:rsidR="006B0EF4" w:rsidRPr="006B0EF4" w:rsidRDefault="006B0EF4" w:rsidP="006B0EF4">
      <w:pPr>
        <w:tabs>
          <w:tab w:val="left" w:pos="709"/>
        </w:tabs>
        <w:jc w:val="both"/>
        <w:rPr>
          <w:rFonts w:ascii="Verdana" w:hAnsi="Verdana"/>
          <w:sz w:val="20"/>
          <w:szCs w:val="20"/>
        </w:rPr>
      </w:pPr>
      <w:r w:rsidRPr="006B0EF4">
        <w:rPr>
          <w:rFonts w:ascii="Verdana" w:hAnsi="Verdana"/>
          <w:sz w:val="20"/>
          <w:szCs w:val="20"/>
        </w:rPr>
        <w:t xml:space="preserve">7.3. Прекращение настоящего Договора не освобождает Стороны от необходимости исполнения всех своих обязательств, предусмотренных настоящим Договором, которые не были исполнены на момент прекращения. </w:t>
      </w:r>
    </w:p>
    <w:p w14:paraId="1AD3B056" w14:textId="77777777" w:rsidR="006B0EF4" w:rsidRPr="006B0EF4" w:rsidRDefault="006B0EF4" w:rsidP="006B0EF4">
      <w:pPr>
        <w:tabs>
          <w:tab w:val="left" w:pos="709"/>
        </w:tabs>
        <w:jc w:val="both"/>
        <w:rPr>
          <w:rFonts w:ascii="Verdana" w:hAnsi="Verdana"/>
          <w:sz w:val="20"/>
          <w:szCs w:val="20"/>
        </w:rPr>
      </w:pPr>
      <w:r w:rsidRPr="006B0EF4">
        <w:rPr>
          <w:rFonts w:ascii="Verdana" w:hAnsi="Verdana"/>
          <w:sz w:val="20"/>
          <w:szCs w:val="20"/>
        </w:rPr>
        <w:t xml:space="preserve">7.4. Любые изменения и дополнения к настоящему Договору имеют силу только тогда, когда они составлены в письменной форме и подписаны уполномоченными представителями Сторон. </w:t>
      </w:r>
    </w:p>
    <w:p w14:paraId="6A16646B" w14:textId="7817416C" w:rsidR="006B0EF4" w:rsidRPr="006B0EF4" w:rsidRDefault="006B0EF4" w:rsidP="006B0EF4">
      <w:pPr>
        <w:tabs>
          <w:tab w:val="left" w:pos="709"/>
        </w:tabs>
        <w:jc w:val="center"/>
        <w:rPr>
          <w:rFonts w:ascii="Verdana" w:hAnsi="Verdana"/>
          <w:b/>
          <w:sz w:val="20"/>
          <w:szCs w:val="20"/>
        </w:rPr>
      </w:pPr>
      <w:r w:rsidRPr="006B0EF4">
        <w:rPr>
          <w:rFonts w:ascii="Verdana" w:hAnsi="Verdana"/>
          <w:b/>
          <w:sz w:val="20"/>
          <w:szCs w:val="20"/>
        </w:rPr>
        <w:t>8. Форс-мажор</w:t>
      </w:r>
    </w:p>
    <w:p w14:paraId="3C920636" w14:textId="77777777" w:rsidR="006B0EF4" w:rsidRPr="006B0EF4" w:rsidRDefault="006B0EF4" w:rsidP="006B0EF4">
      <w:pPr>
        <w:tabs>
          <w:tab w:val="left" w:pos="709"/>
        </w:tabs>
        <w:jc w:val="both"/>
        <w:rPr>
          <w:rFonts w:ascii="Verdana" w:hAnsi="Verdana"/>
          <w:sz w:val="20"/>
          <w:szCs w:val="20"/>
        </w:rPr>
      </w:pPr>
      <w:r w:rsidRPr="006B0EF4">
        <w:rPr>
          <w:rFonts w:ascii="Verdana" w:hAnsi="Verdana"/>
          <w:sz w:val="20"/>
          <w:szCs w:val="20"/>
        </w:rPr>
        <w:t xml:space="preserve">8.1. Сторона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возникшими после подписания настоящего Договора. "Форс-мажорные обстоятельства" означают чрезвычайные и непреодолимые при данных условиях обстоятельства. К этим обстоятельствам относятся, в частности, забастовки, наводнения, пожары, землетрясения и иные стихийные бедствия, войны, военные действия. Изменения действующего законодательства или нормативно-правовых актов, прямо или косвенно затрагивающие Сторону, не считаются обстоятельством "форс- мажор" </w:t>
      </w:r>
    </w:p>
    <w:p w14:paraId="6629EAF0" w14:textId="77777777" w:rsidR="006B0EF4" w:rsidRPr="006B0EF4" w:rsidRDefault="006B0EF4" w:rsidP="006B0EF4">
      <w:pPr>
        <w:tabs>
          <w:tab w:val="left" w:pos="709"/>
        </w:tabs>
        <w:jc w:val="both"/>
        <w:rPr>
          <w:rFonts w:ascii="Verdana" w:hAnsi="Verdana"/>
          <w:sz w:val="20"/>
          <w:szCs w:val="20"/>
        </w:rPr>
      </w:pPr>
      <w:r w:rsidRPr="006B0EF4">
        <w:rPr>
          <w:rFonts w:ascii="Verdana" w:hAnsi="Verdana"/>
          <w:sz w:val="20"/>
          <w:szCs w:val="20"/>
        </w:rPr>
        <w:t xml:space="preserve">8.2. В случае наступления форс-мажорных обстоятельств, Сторона, заявляющая о 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факсу или по почте заказным письмом с уведомлением о вручении. </w:t>
      </w:r>
    </w:p>
    <w:p w14:paraId="7E516D79" w14:textId="77777777" w:rsidR="006B0EF4" w:rsidRPr="006B0EF4" w:rsidRDefault="006B0EF4" w:rsidP="006B0EF4">
      <w:pPr>
        <w:tabs>
          <w:tab w:val="left" w:pos="709"/>
        </w:tabs>
        <w:jc w:val="both"/>
        <w:rPr>
          <w:rFonts w:ascii="Verdana" w:hAnsi="Verdana"/>
          <w:sz w:val="20"/>
          <w:szCs w:val="20"/>
        </w:rPr>
      </w:pPr>
      <w:r w:rsidRPr="006B0EF4">
        <w:rPr>
          <w:rFonts w:ascii="Verdana" w:hAnsi="Verdana"/>
          <w:sz w:val="20"/>
          <w:szCs w:val="20"/>
        </w:rPr>
        <w:lastRenderedPageBreak/>
        <w:t xml:space="preserve">8.3. Не извещение другой Стороны о форс-мажорных обстоятельствах в течение 30 (тридцати)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обязательств по настоящему Договору. </w:t>
      </w:r>
    </w:p>
    <w:p w14:paraId="310FBA13" w14:textId="061E3514" w:rsidR="006B0EF4" w:rsidRPr="006B0EF4" w:rsidRDefault="006B0EF4" w:rsidP="006B0EF4">
      <w:pPr>
        <w:tabs>
          <w:tab w:val="left" w:pos="709"/>
        </w:tabs>
        <w:jc w:val="center"/>
        <w:rPr>
          <w:rFonts w:ascii="Verdana" w:hAnsi="Verdana"/>
          <w:b/>
          <w:sz w:val="20"/>
          <w:szCs w:val="20"/>
        </w:rPr>
      </w:pPr>
      <w:r w:rsidRPr="006B0EF4">
        <w:rPr>
          <w:rFonts w:ascii="Verdana" w:hAnsi="Verdana"/>
          <w:b/>
          <w:sz w:val="20"/>
          <w:szCs w:val="20"/>
        </w:rPr>
        <w:t>9. Применимое право и арбитраж</w:t>
      </w:r>
    </w:p>
    <w:p w14:paraId="68AEC260" w14:textId="59BDEAB3" w:rsidR="006B0EF4" w:rsidRPr="006B0EF4" w:rsidRDefault="006B0EF4" w:rsidP="006B0EF4">
      <w:pPr>
        <w:tabs>
          <w:tab w:val="left" w:pos="709"/>
        </w:tabs>
        <w:jc w:val="both"/>
        <w:rPr>
          <w:rFonts w:ascii="Verdana" w:hAnsi="Verdana"/>
          <w:sz w:val="20"/>
          <w:szCs w:val="20"/>
        </w:rPr>
      </w:pPr>
      <w:r w:rsidRPr="006B0EF4">
        <w:rPr>
          <w:rFonts w:ascii="Verdana" w:hAnsi="Verdana"/>
          <w:sz w:val="20"/>
          <w:szCs w:val="20"/>
        </w:rPr>
        <w:t xml:space="preserve">9.1. Споры между Сторонами, возникающие при исполнении настоящего Договора или в связи ним передаются на рассмотрение Арбитражного суда </w:t>
      </w:r>
      <w:r w:rsidR="007A108A">
        <w:rPr>
          <w:rFonts w:ascii="Verdana" w:hAnsi="Verdana"/>
          <w:sz w:val="20"/>
          <w:szCs w:val="20"/>
        </w:rPr>
        <w:t>Московской области</w:t>
      </w:r>
      <w:r w:rsidRPr="006B0EF4">
        <w:rPr>
          <w:rFonts w:ascii="Verdana" w:hAnsi="Verdana"/>
          <w:sz w:val="20"/>
          <w:szCs w:val="20"/>
        </w:rPr>
        <w:t>. При этом, споры по количеству и качеству поставляемого Товара подлежат обязательному предварительному разрешению в досудебном (претензионном) порядке. Претензия по количеству или качеству поставленного Товара в письменной форме направляется Поставщику Покупателем в</w:t>
      </w:r>
      <w:r w:rsidR="007A108A">
        <w:rPr>
          <w:rFonts w:ascii="Verdana" w:hAnsi="Verdana"/>
          <w:sz w:val="20"/>
          <w:szCs w:val="20"/>
        </w:rPr>
        <w:t xml:space="preserve"> </w:t>
      </w:r>
      <w:r w:rsidRPr="006B0EF4">
        <w:rPr>
          <w:rFonts w:ascii="Verdana" w:hAnsi="Verdana"/>
          <w:sz w:val="20"/>
          <w:szCs w:val="20"/>
        </w:rPr>
        <w:t xml:space="preserve">сроки указанные в пункте 4,3 настоящего договора. Срок рассмотрения претензии составляет 10 дней с момента получения. </w:t>
      </w:r>
    </w:p>
    <w:p w14:paraId="78420427" w14:textId="17A63838" w:rsidR="006B0EF4" w:rsidRPr="006B0EF4" w:rsidRDefault="006B0EF4" w:rsidP="006B0EF4">
      <w:pPr>
        <w:tabs>
          <w:tab w:val="left" w:pos="709"/>
        </w:tabs>
        <w:jc w:val="center"/>
        <w:rPr>
          <w:rFonts w:ascii="Verdana" w:hAnsi="Verdana"/>
          <w:b/>
          <w:sz w:val="20"/>
          <w:szCs w:val="20"/>
        </w:rPr>
      </w:pPr>
      <w:r w:rsidRPr="006B0EF4">
        <w:rPr>
          <w:rFonts w:ascii="Verdana" w:hAnsi="Verdana"/>
          <w:b/>
          <w:sz w:val="20"/>
          <w:szCs w:val="20"/>
        </w:rPr>
        <w:t>10. Прочие положения</w:t>
      </w:r>
    </w:p>
    <w:p w14:paraId="23B2219E" w14:textId="77777777" w:rsidR="006B0EF4" w:rsidRPr="006B0EF4" w:rsidRDefault="006B0EF4" w:rsidP="006B0EF4">
      <w:pPr>
        <w:tabs>
          <w:tab w:val="left" w:pos="709"/>
        </w:tabs>
        <w:jc w:val="both"/>
        <w:rPr>
          <w:rFonts w:ascii="Verdana" w:hAnsi="Verdana"/>
          <w:sz w:val="20"/>
          <w:szCs w:val="20"/>
        </w:rPr>
      </w:pPr>
      <w:r w:rsidRPr="006B0EF4">
        <w:rPr>
          <w:rFonts w:ascii="Verdana" w:hAnsi="Verdana"/>
          <w:sz w:val="20"/>
          <w:szCs w:val="20"/>
        </w:rPr>
        <w:t xml:space="preserve">10.1. Настоящий Договор вступает в силу с момента его подписания Сторонами. </w:t>
      </w:r>
    </w:p>
    <w:p w14:paraId="0AC93368" w14:textId="77777777" w:rsidR="006B0EF4" w:rsidRPr="006B0EF4" w:rsidRDefault="006B0EF4" w:rsidP="006B0EF4">
      <w:pPr>
        <w:tabs>
          <w:tab w:val="left" w:pos="709"/>
        </w:tabs>
        <w:jc w:val="both"/>
        <w:rPr>
          <w:rFonts w:ascii="Verdana" w:hAnsi="Verdana"/>
          <w:sz w:val="20"/>
          <w:szCs w:val="20"/>
        </w:rPr>
      </w:pPr>
      <w:r w:rsidRPr="006B0EF4">
        <w:rPr>
          <w:rFonts w:ascii="Verdana" w:hAnsi="Verdana"/>
          <w:sz w:val="20"/>
          <w:szCs w:val="20"/>
        </w:rPr>
        <w:t xml:space="preserve">10.2. Ни одна из сторон не вправе передавать свои права и обязанности по договору третьей стороне без письменного согласия на то другой стороны. </w:t>
      </w:r>
    </w:p>
    <w:p w14:paraId="367749CA" w14:textId="77777777" w:rsidR="006B0EF4" w:rsidRPr="006B0EF4" w:rsidRDefault="006B0EF4" w:rsidP="006B0EF4">
      <w:pPr>
        <w:tabs>
          <w:tab w:val="left" w:pos="709"/>
        </w:tabs>
        <w:jc w:val="both"/>
        <w:rPr>
          <w:rFonts w:ascii="Verdana" w:hAnsi="Verdana"/>
          <w:sz w:val="20"/>
          <w:szCs w:val="20"/>
        </w:rPr>
      </w:pPr>
      <w:r w:rsidRPr="006B0EF4">
        <w:rPr>
          <w:rFonts w:ascii="Verdana" w:hAnsi="Verdana"/>
          <w:sz w:val="20"/>
          <w:szCs w:val="20"/>
        </w:rPr>
        <w:t xml:space="preserve">10.3. После подписания настоящего Договора любые предшествующие заявления, переписка и иные соглашения по вопросам настоящего Договора становятся недействительными. К отношениям между Сторонами по настоящему Договору применяется российское законодательство. </w:t>
      </w:r>
    </w:p>
    <w:p w14:paraId="2899D667" w14:textId="48A754DB" w:rsidR="006B0EF4" w:rsidRPr="006B0EF4" w:rsidRDefault="006B0EF4" w:rsidP="006B0EF4">
      <w:pPr>
        <w:tabs>
          <w:tab w:val="left" w:pos="709"/>
        </w:tabs>
        <w:jc w:val="both"/>
        <w:rPr>
          <w:rFonts w:ascii="Verdana" w:hAnsi="Verdana"/>
          <w:sz w:val="20"/>
          <w:szCs w:val="20"/>
        </w:rPr>
      </w:pPr>
      <w:r w:rsidRPr="006B0EF4">
        <w:rPr>
          <w:rFonts w:ascii="Verdana" w:hAnsi="Verdana"/>
          <w:sz w:val="20"/>
          <w:szCs w:val="20"/>
        </w:rPr>
        <w:t>10.4. Все документы, согласованные, подписанные и переданные факсимильной связью</w:t>
      </w:r>
      <w:r w:rsidR="007A108A">
        <w:rPr>
          <w:rFonts w:ascii="Verdana" w:hAnsi="Verdana"/>
          <w:sz w:val="20"/>
          <w:szCs w:val="20"/>
        </w:rPr>
        <w:t xml:space="preserve"> или по электронной почте</w:t>
      </w:r>
      <w:r w:rsidRPr="006B0EF4">
        <w:rPr>
          <w:rFonts w:ascii="Verdana" w:hAnsi="Verdana"/>
          <w:sz w:val="20"/>
          <w:szCs w:val="20"/>
        </w:rPr>
        <w:t xml:space="preserve">, имеют юридическую силу и являются неотъемлемой частью настоящего договора, с последующим обменом оригиналами. </w:t>
      </w:r>
    </w:p>
    <w:p w14:paraId="4281DD1A" w14:textId="77777777" w:rsidR="006B0EF4" w:rsidRPr="006B0EF4" w:rsidRDefault="006B0EF4" w:rsidP="006B0EF4">
      <w:pPr>
        <w:tabs>
          <w:tab w:val="left" w:pos="709"/>
        </w:tabs>
        <w:jc w:val="both"/>
        <w:rPr>
          <w:rFonts w:ascii="Verdana" w:hAnsi="Verdana"/>
          <w:sz w:val="20"/>
          <w:szCs w:val="20"/>
        </w:rPr>
      </w:pPr>
      <w:r w:rsidRPr="006B0EF4">
        <w:rPr>
          <w:rFonts w:ascii="Verdana" w:hAnsi="Verdana"/>
          <w:sz w:val="20"/>
          <w:szCs w:val="20"/>
        </w:rPr>
        <w:t xml:space="preserve">10.5. Содержание настоящего Договора представляет собой конфиденциальную информацию. Стороны обязуются как в течение всего срока действия настоящего Договора, так и по окончании его действия ни при каких обстоятельствах не разглашать условия настоящего Договора, и соглашаются обеспечить для защиты конфиденциальной информации от разглашения третьим сторонам такие же меры, какие используются для защиты </w:t>
      </w:r>
      <w:proofErr w:type="spellStart"/>
      <w:r w:rsidRPr="006B0EF4">
        <w:rPr>
          <w:rFonts w:ascii="Verdana" w:hAnsi="Verdana"/>
          <w:sz w:val="20"/>
          <w:szCs w:val="20"/>
        </w:rPr>
        <w:t>е</w:t>
      </w:r>
      <w:r w:rsidRPr="006B0EF4">
        <w:rPr>
          <w:rFonts w:ascii="Calibri" w:hAnsi="Calibri" w:cs="Calibri"/>
          <w:sz w:val="20"/>
          <w:szCs w:val="20"/>
        </w:rPr>
        <w:t>ѐ</w:t>
      </w:r>
      <w:proofErr w:type="spellEnd"/>
      <w:r w:rsidRPr="006B0EF4">
        <w:rPr>
          <w:rFonts w:ascii="Verdana" w:hAnsi="Verdana"/>
          <w:sz w:val="20"/>
          <w:szCs w:val="20"/>
        </w:rPr>
        <w:t xml:space="preserve"> </w:t>
      </w:r>
      <w:r w:rsidRPr="006B0EF4">
        <w:rPr>
          <w:rFonts w:ascii="Verdana" w:hAnsi="Verdana" w:cs="Verdana"/>
          <w:sz w:val="20"/>
          <w:szCs w:val="20"/>
        </w:rPr>
        <w:t>собственной</w:t>
      </w:r>
      <w:r w:rsidRPr="006B0EF4">
        <w:rPr>
          <w:rFonts w:ascii="Verdana" w:hAnsi="Verdana"/>
          <w:sz w:val="20"/>
          <w:szCs w:val="20"/>
        </w:rPr>
        <w:t xml:space="preserve"> </w:t>
      </w:r>
      <w:r w:rsidRPr="006B0EF4">
        <w:rPr>
          <w:rFonts w:ascii="Verdana" w:hAnsi="Verdana" w:cs="Verdana"/>
          <w:sz w:val="20"/>
          <w:szCs w:val="20"/>
        </w:rPr>
        <w:t>конфиденциальной</w:t>
      </w:r>
      <w:r w:rsidRPr="006B0EF4">
        <w:rPr>
          <w:rFonts w:ascii="Verdana" w:hAnsi="Verdana"/>
          <w:sz w:val="20"/>
          <w:szCs w:val="20"/>
        </w:rPr>
        <w:t xml:space="preserve"> </w:t>
      </w:r>
      <w:r w:rsidRPr="006B0EF4">
        <w:rPr>
          <w:rFonts w:ascii="Verdana" w:hAnsi="Verdana" w:cs="Verdana"/>
          <w:sz w:val="20"/>
          <w:szCs w:val="20"/>
        </w:rPr>
        <w:t>информации</w:t>
      </w:r>
      <w:r w:rsidRPr="006B0EF4">
        <w:rPr>
          <w:rFonts w:ascii="Verdana" w:hAnsi="Verdana"/>
          <w:sz w:val="20"/>
          <w:szCs w:val="20"/>
        </w:rPr>
        <w:t xml:space="preserve"> </w:t>
      </w:r>
      <w:r w:rsidRPr="006B0EF4">
        <w:rPr>
          <w:rFonts w:ascii="Verdana" w:hAnsi="Verdana" w:cs="Verdana"/>
          <w:sz w:val="20"/>
          <w:szCs w:val="20"/>
        </w:rPr>
        <w:t>аналогичной</w:t>
      </w:r>
      <w:r w:rsidRPr="006B0EF4">
        <w:rPr>
          <w:rFonts w:ascii="Verdana" w:hAnsi="Verdana"/>
          <w:sz w:val="20"/>
          <w:szCs w:val="20"/>
        </w:rPr>
        <w:t xml:space="preserve"> </w:t>
      </w:r>
      <w:r w:rsidRPr="006B0EF4">
        <w:rPr>
          <w:rFonts w:ascii="Verdana" w:hAnsi="Verdana" w:cs="Verdana"/>
          <w:sz w:val="20"/>
          <w:szCs w:val="20"/>
        </w:rPr>
        <w:t>важности</w:t>
      </w:r>
      <w:r w:rsidRPr="006B0EF4">
        <w:rPr>
          <w:rFonts w:ascii="Verdana" w:hAnsi="Verdana"/>
          <w:sz w:val="20"/>
          <w:szCs w:val="20"/>
        </w:rPr>
        <w:t xml:space="preserve">. </w:t>
      </w:r>
      <w:r w:rsidRPr="006B0EF4">
        <w:rPr>
          <w:rFonts w:ascii="Verdana" w:hAnsi="Verdana" w:cs="Verdana"/>
          <w:sz w:val="20"/>
          <w:szCs w:val="20"/>
        </w:rPr>
        <w:t>Конфиденциальная</w:t>
      </w:r>
      <w:r w:rsidRPr="006B0EF4">
        <w:rPr>
          <w:rFonts w:ascii="Verdana" w:hAnsi="Verdana"/>
          <w:sz w:val="20"/>
          <w:szCs w:val="20"/>
        </w:rPr>
        <w:t xml:space="preserve"> </w:t>
      </w:r>
      <w:r w:rsidRPr="006B0EF4">
        <w:rPr>
          <w:rFonts w:ascii="Verdana" w:hAnsi="Verdana" w:cs="Verdana"/>
          <w:sz w:val="20"/>
          <w:szCs w:val="20"/>
        </w:rPr>
        <w:t>информация</w:t>
      </w:r>
      <w:r w:rsidRPr="006B0EF4">
        <w:rPr>
          <w:rFonts w:ascii="Verdana" w:hAnsi="Verdana"/>
          <w:sz w:val="20"/>
          <w:szCs w:val="20"/>
        </w:rPr>
        <w:t xml:space="preserve"> </w:t>
      </w:r>
      <w:r w:rsidRPr="006B0EF4">
        <w:rPr>
          <w:rFonts w:ascii="Verdana" w:hAnsi="Verdana" w:cs="Verdana"/>
          <w:sz w:val="20"/>
          <w:szCs w:val="20"/>
        </w:rPr>
        <w:t>доводиться</w:t>
      </w:r>
      <w:r w:rsidRPr="006B0EF4">
        <w:rPr>
          <w:rFonts w:ascii="Verdana" w:hAnsi="Verdana"/>
          <w:sz w:val="20"/>
          <w:szCs w:val="20"/>
        </w:rPr>
        <w:t xml:space="preserve"> </w:t>
      </w:r>
      <w:r w:rsidRPr="006B0EF4">
        <w:rPr>
          <w:rFonts w:ascii="Verdana" w:hAnsi="Verdana" w:cs="Verdana"/>
          <w:sz w:val="20"/>
          <w:szCs w:val="20"/>
        </w:rPr>
        <w:t>до</w:t>
      </w:r>
      <w:r w:rsidRPr="006B0EF4">
        <w:rPr>
          <w:rFonts w:ascii="Verdana" w:hAnsi="Verdana"/>
          <w:sz w:val="20"/>
          <w:szCs w:val="20"/>
        </w:rPr>
        <w:t xml:space="preserve"> </w:t>
      </w:r>
      <w:r w:rsidRPr="006B0EF4">
        <w:rPr>
          <w:rFonts w:ascii="Verdana" w:hAnsi="Verdana" w:cs="Verdana"/>
          <w:sz w:val="20"/>
          <w:szCs w:val="20"/>
        </w:rPr>
        <w:t>сведения</w:t>
      </w:r>
      <w:r w:rsidRPr="006B0EF4">
        <w:rPr>
          <w:rFonts w:ascii="Verdana" w:hAnsi="Verdana"/>
          <w:sz w:val="20"/>
          <w:szCs w:val="20"/>
        </w:rPr>
        <w:t xml:space="preserve"> </w:t>
      </w:r>
      <w:r w:rsidRPr="006B0EF4">
        <w:rPr>
          <w:rFonts w:ascii="Verdana" w:hAnsi="Verdana" w:cs="Verdana"/>
          <w:sz w:val="20"/>
          <w:szCs w:val="20"/>
        </w:rPr>
        <w:t>только</w:t>
      </w:r>
      <w:r w:rsidRPr="006B0EF4">
        <w:rPr>
          <w:rFonts w:ascii="Verdana" w:hAnsi="Verdana"/>
          <w:sz w:val="20"/>
          <w:szCs w:val="20"/>
        </w:rPr>
        <w:t xml:space="preserve"> </w:t>
      </w:r>
      <w:r w:rsidRPr="006B0EF4">
        <w:rPr>
          <w:rFonts w:ascii="Verdana" w:hAnsi="Verdana" w:cs="Verdana"/>
          <w:sz w:val="20"/>
          <w:szCs w:val="20"/>
        </w:rPr>
        <w:t>тех</w:t>
      </w:r>
      <w:r w:rsidRPr="006B0EF4">
        <w:rPr>
          <w:rFonts w:ascii="Verdana" w:hAnsi="Verdana"/>
          <w:sz w:val="20"/>
          <w:szCs w:val="20"/>
        </w:rPr>
        <w:t xml:space="preserve"> </w:t>
      </w:r>
      <w:r w:rsidRPr="006B0EF4">
        <w:rPr>
          <w:rFonts w:ascii="Verdana" w:hAnsi="Verdana" w:cs="Verdana"/>
          <w:sz w:val="20"/>
          <w:szCs w:val="20"/>
        </w:rPr>
        <w:t>сотрудников</w:t>
      </w:r>
      <w:r w:rsidRPr="006B0EF4">
        <w:rPr>
          <w:rFonts w:ascii="Verdana" w:hAnsi="Verdana"/>
          <w:sz w:val="20"/>
          <w:szCs w:val="20"/>
        </w:rPr>
        <w:t xml:space="preserve"> </w:t>
      </w:r>
      <w:r w:rsidRPr="006B0EF4">
        <w:rPr>
          <w:rFonts w:ascii="Verdana" w:hAnsi="Verdana" w:cs="Verdana"/>
          <w:sz w:val="20"/>
          <w:szCs w:val="20"/>
        </w:rPr>
        <w:t>Сторон</w:t>
      </w:r>
      <w:r w:rsidRPr="006B0EF4">
        <w:rPr>
          <w:rFonts w:ascii="Verdana" w:hAnsi="Verdana"/>
          <w:sz w:val="20"/>
          <w:szCs w:val="20"/>
        </w:rPr>
        <w:t xml:space="preserve">, </w:t>
      </w:r>
      <w:r w:rsidRPr="006B0EF4">
        <w:rPr>
          <w:rFonts w:ascii="Verdana" w:hAnsi="Verdana" w:cs="Verdana"/>
          <w:sz w:val="20"/>
          <w:szCs w:val="20"/>
        </w:rPr>
        <w:t>которые</w:t>
      </w:r>
      <w:r w:rsidRPr="006B0EF4">
        <w:rPr>
          <w:rFonts w:ascii="Verdana" w:hAnsi="Verdana"/>
          <w:sz w:val="20"/>
          <w:szCs w:val="20"/>
        </w:rPr>
        <w:t xml:space="preserve"> </w:t>
      </w:r>
      <w:r w:rsidRPr="006B0EF4">
        <w:rPr>
          <w:rFonts w:ascii="Verdana" w:hAnsi="Verdana" w:cs="Verdana"/>
          <w:sz w:val="20"/>
          <w:szCs w:val="20"/>
        </w:rPr>
        <w:t>участвуют</w:t>
      </w:r>
      <w:r w:rsidRPr="006B0EF4">
        <w:rPr>
          <w:rFonts w:ascii="Verdana" w:hAnsi="Verdana"/>
          <w:sz w:val="20"/>
          <w:szCs w:val="20"/>
        </w:rPr>
        <w:t xml:space="preserve"> </w:t>
      </w:r>
      <w:r w:rsidRPr="006B0EF4">
        <w:rPr>
          <w:rFonts w:ascii="Verdana" w:hAnsi="Verdana" w:cs="Verdana"/>
          <w:sz w:val="20"/>
          <w:szCs w:val="20"/>
        </w:rPr>
        <w:t>в</w:t>
      </w:r>
      <w:r w:rsidRPr="006B0EF4">
        <w:rPr>
          <w:rFonts w:ascii="Verdana" w:hAnsi="Verdana"/>
          <w:sz w:val="20"/>
          <w:szCs w:val="20"/>
        </w:rPr>
        <w:t xml:space="preserve"> </w:t>
      </w:r>
      <w:r w:rsidRPr="006B0EF4">
        <w:rPr>
          <w:rFonts w:ascii="Verdana" w:hAnsi="Verdana" w:cs="Verdana"/>
          <w:sz w:val="20"/>
          <w:szCs w:val="20"/>
        </w:rPr>
        <w:t>выполнен</w:t>
      </w:r>
      <w:r w:rsidRPr="006B0EF4">
        <w:rPr>
          <w:rFonts w:ascii="Verdana" w:hAnsi="Verdana"/>
          <w:sz w:val="20"/>
          <w:szCs w:val="20"/>
        </w:rPr>
        <w:t xml:space="preserve">ии настоящего Договора. Несмотря на вышесказанное, конфиденциальная информация может быть раскрыта Стороной на основании законного требования государственного органа или по решению суда. При этом раскрывающая конфиденциальную информацию Сторона письменно уведомляет противоположную Сторону о факте раскрытия или передачи конфиденциальной информации. </w:t>
      </w:r>
    </w:p>
    <w:p w14:paraId="65790347" w14:textId="77777777" w:rsidR="006B0EF4" w:rsidRPr="006B0EF4" w:rsidRDefault="006B0EF4" w:rsidP="006B0EF4">
      <w:pPr>
        <w:tabs>
          <w:tab w:val="left" w:pos="709"/>
        </w:tabs>
        <w:jc w:val="both"/>
        <w:rPr>
          <w:rFonts w:ascii="Verdana" w:hAnsi="Verdana"/>
          <w:sz w:val="20"/>
          <w:szCs w:val="20"/>
        </w:rPr>
      </w:pPr>
      <w:r w:rsidRPr="006B0EF4">
        <w:rPr>
          <w:rFonts w:ascii="Verdana" w:hAnsi="Verdana"/>
          <w:sz w:val="20"/>
          <w:szCs w:val="20"/>
        </w:rPr>
        <w:t xml:space="preserve">10.6. Поставщик гарантирует, что поставка Товара не нарушает прав и законных интересов третьих лиц, в частности, прав на объекты интеллектуальной собственности. </w:t>
      </w:r>
    </w:p>
    <w:p w14:paraId="3438A5B1" w14:textId="77777777" w:rsidR="006B0EF4" w:rsidRPr="006B0EF4" w:rsidRDefault="006B0EF4" w:rsidP="006B0EF4">
      <w:pPr>
        <w:tabs>
          <w:tab w:val="left" w:pos="709"/>
        </w:tabs>
        <w:jc w:val="both"/>
        <w:rPr>
          <w:rFonts w:ascii="Verdana" w:hAnsi="Verdana"/>
          <w:sz w:val="20"/>
          <w:szCs w:val="20"/>
        </w:rPr>
      </w:pPr>
      <w:r w:rsidRPr="006B0EF4">
        <w:rPr>
          <w:rFonts w:ascii="Verdana" w:hAnsi="Verdana"/>
          <w:sz w:val="20"/>
          <w:szCs w:val="20"/>
        </w:rPr>
        <w:t xml:space="preserve">10.7. Недействительность каких-либо положений настоящего Договора не влечет недействительности прочих его частей. </w:t>
      </w:r>
    </w:p>
    <w:p w14:paraId="0EBDAD75" w14:textId="77777777" w:rsidR="006B0EF4" w:rsidRPr="006B0EF4" w:rsidRDefault="006B0EF4" w:rsidP="006B0EF4">
      <w:pPr>
        <w:tabs>
          <w:tab w:val="left" w:pos="709"/>
        </w:tabs>
        <w:jc w:val="both"/>
        <w:rPr>
          <w:rFonts w:ascii="Verdana" w:hAnsi="Verdana"/>
          <w:sz w:val="20"/>
          <w:szCs w:val="20"/>
        </w:rPr>
      </w:pPr>
      <w:r w:rsidRPr="006B0EF4">
        <w:rPr>
          <w:rFonts w:ascii="Verdana" w:hAnsi="Verdana"/>
          <w:sz w:val="20"/>
          <w:szCs w:val="20"/>
        </w:rPr>
        <w:t xml:space="preserve">10.8. Настоящий Договор составлен в 2 (двух) подлинных экземплярах на русском языке, каждый из которых имеет одинаковую юридическую силу. </w:t>
      </w:r>
    </w:p>
    <w:p w14:paraId="1FC0FC6E" w14:textId="77777777" w:rsidR="006B0EF4" w:rsidRPr="006B0EF4" w:rsidRDefault="006B0EF4" w:rsidP="006B0EF4">
      <w:pPr>
        <w:tabs>
          <w:tab w:val="left" w:pos="709"/>
        </w:tabs>
        <w:jc w:val="both"/>
        <w:rPr>
          <w:rFonts w:ascii="Verdana" w:hAnsi="Verdana"/>
          <w:sz w:val="20"/>
          <w:szCs w:val="20"/>
        </w:rPr>
      </w:pPr>
      <w:r w:rsidRPr="006B0EF4">
        <w:rPr>
          <w:rFonts w:ascii="Verdana" w:hAnsi="Verdana"/>
          <w:sz w:val="20"/>
          <w:szCs w:val="20"/>
        </w:rPr>
        <w:t xml:space="preserve">10.9. В случае изменения организационно-правовой формы, адреса, банковских и иных реквизитов, стороны незамедлительно извещают друг друга о возникших изменениях и вносят соответствующие изменения в настоящий Договор. Уведомление об изменениях должно быть вручено представителю Стороны или направлено другой Стороне заказным письмом с уведомлением о вручении. Банковские реквизиты также могут быть изменены по информационному письму, заверенному подписями и печатями Стороны, изменившей </w:t>
      </w:r>
      <w:r w:rsidRPr="006B0EF4">
        <w:rPr>
          <w:rFonts w:ascii="Verdana" w:hAnsi="Verdana"/>
          <w:sz w:val="20"/>
          <w:szCs w:val="20"/>
        </w:rPr>
        <w:lastRenderedPageBreak/>
        <w:t xml:space="preserve">реквизиты. В случае невыполнения этого требования Сторона не несет ответственности за возможные последствия. </w:t>
      </w:r>
    </w:p>
    <w:p w14:paraId="273ACB27" w14:textId="15905B95" w:rsidR="006B0EF4" w:rsidRPr="006B0EF4" w:rsidRDefault="006B0EF4" w:rsidP="006B0EF4">
      <w:pPr>
        <w:tabs>
          <w:tab w:val="left" w:pos="709"/>
        </w:tabs>
        <w:jc w:val="center"/>
        <w:rPr>
          <w:rFonts w:ascii="Verdana" w:hAnsi="Verdana"/>
          <w:b/>
          <w:sz w:val="20"/>
          <w:szCs w:val="20"/>
        </w:rPr>
      </w:pPr>
      <w:r w:rsidRPr="006B0EF4">
        <w:rPr>
          <w:rFonts w:ascii="Verdana" w:hAnsi="Verdana"/>
          <w:b/>
          <w:sz w:val="20"/>
          <w:szCs w:val="20"/>
        </w:rPr>
        <w:t>11. Местонахождение, банковские реквизиты и подписи сторон</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01B29" w14:paraId="134BB492" w14:textId="77777777" w:rsidTr="00EB71B6">
        <w:tc>
          <w:tcPr>
            <w:tcW w:w="4672" w:type="dxa"/>
          </w:tcPr>
          <w:p w14:paraId="439B28A8" w14:textId="77777777" w:rsidR="00201B29" w:rsidRPr="00EC5282" w:rsidRDefault="00201B29" w:rsidP="00EB71B6">
            <w:pPr>
              <w:jc w:val="center"/>
              <w:rPr>
                <w:rFonts w:ascii="Verdana" w:hAnsi="Verdana"/>
                <w:sz w:val="20"/>
                <w:szCs w:val="20"/>
                <w:u w:val="single"/>
              </w:rPr>
            </w:pPr>
            <w:r w:rsidRPr="00EC5282">
              <w:rPr>
                <w:rFonts w:ascii="Verdana" w:hAnsi="Verdana"/>
                <w:sz w:val="20"/>
                <w:szCs w:val="20"/>
                <w:u w:val="single"/>
              </w:rPr>
              <w:t>ПОСТАВЩИК</w:t>
            </w:r>
          </w:p>
        </w:tc>
        <w:tc>
          <w:tcPr>
            <w:tcW w:w="4673" w:type="dxa"/>
          </w:tcPr>
          <w:p w14:paraId="32737B3D" w14:textId="77777777" w:rsidR="00201B29" w:rsidRPr="00EC5282" w:rsidRDefault="00201B29" w:rsidP="00EB71B6">
            <w:pPr>
              <w:jc w:val="center"/>
              <w:rPr>
                <w:rFonts w:ascii="Verdana" w:hAnsi="Verdana"/>
                <w:sz w:val="20"/>
                <w:szCs w:val="20"/>
                <w:u w:val="single"/>
              </w:rPr>
            </w:pPr>
            <w:r w:rsidRPr="00EC5282">
              <w:rPr>
                <w:rFonts w:ascii="Verdana" w:hAnsi="Verdana"/>
                <w:sz w:val="20"/>
                <w:szCs w:val="20"/>
                <w:u w:val="single"/>
              </w:rPr>
              <w:t>ПОКУПАТЕЛЬ</w:t>
            </w:r>
          </w:p>
        </w:tc>
      </w:tr>
      <w:tr w:rsidR="007724F1" w:rsidRPr="000E5A9C" w14:paraId="252546FC" w14:textId="77777777" w:rsidTr="00EB71B6">
        <w:tc>
          <w:tcPr>
            <w:tcW w:w="4672" w:type="dxa"/>
          </w:tcPr>
          <w:p w14:paraId="280B7E1A" w14:textId="77777777" w:rsidR="007724F1" w:rsidRPr="00B45B16" w:rsidRDefault="007724F1" w:rsidP="00C3429C">
            <w:pPr>
              <w:rPr>
                <w:rFonts w:ascii="Verdana" w:eastAsia="Times New Roman" w:hAnsi="Verdana" w:cs="Times New Roman"/>
                <w:b/>
                <w:sz w:val="20"/>
                <w:szCs w:val="20"/>
              </w:rPr>
            </w:pPr>
            <w:r>
              <w:rPr>
                <w:rFonts w:ascii="Verdana" w:hAnsi="Verdana"/>
                <w:b/>
                <w:color w:val="000000"/>
                <w:sz w:val="20"/>
                <w:szCs w:val="20"/>
              </w:rPr>
              <w:t>____</w:t>
            </w:r>
            <w:r w:rsidRPr="00B45B16">
              <w:rPr>
                <w:rFonts w:ascii="Verdana" w:hAnsi="Verdana"/>
                <w:b/>
                <w:color w:val="000000"/>
                <w:sz w:val="20"/>
                <w:szCs w:val="20"/>
              </w:rPr>
              <w:t xml:space="preserve"> «</w:t>
            </w:r>
            <w:r>
              <w:rPr>
                <w:rFonts w:ascii="Verdana" w:hAnsi="Verdana"/>
                <w:b/>
                <w:color w:val="000000"/>
                <w:sz w:val="20"/>
                <w:szCs w:val="20"/>
              </w:rPr>
              <w:t>________</w:t>
            </w:r>
            <w:r w:rsidRPr="00B45B16">
              <w:rPr>
                <w:rFonts w:ascii="Verdana" w:hAnsi="Verdana"/>
                <w:b/>
                <w:color w:val="000000"/>
                <w:sz w:val="20"/>
                <w:szCs w:val="20"/>
              </w:rPr>
              <w:t>»</w:t>
            </w:r>
          </w:p>
          <w:p w14:paraId="5BF167F3" w14:textId="77777777" w:rsidR="007724F1" w:rsidRPr="00B45B16" w:rsidRDefault="007724F1" w:rsidP="00C3429C">
            <w:pPr>
              <w:rPr>
                <w:rFonts w:ascii="Verdana" w:hAnsi="Verdana"/>
                <w:color w:val="000000"/>
                <w:sz w:val="20"/>
                <w:szCs w:val="20"/>
              </w:rPr>
            </w:pPr>
            <w:r w:rsidRPr="00B45B16">
              <w:rPr>
                <w:rFonts w:ascii="Verdana" w:eastAsia="Times New Roman" w:hAnsi="Verdana" w:cs="Times New Roman"/>
                <w:sz w:val="20"/>
                <w:szCs w:val="20"/>
              </w:rPr>
              <w:t xml:space="preserve">Место нахождения: </w:t>
            </w:r>
            <w:r>
              <w:rPr>
                <w:rFonts w:ascii="Verdana" w:hAnsi="Verdana"/>
                <w:color w:val="000000"/>
                <w:sz w:val="20"/>
                <w:szCs w:val="20"/>
              </w:rPr>
              <w:t>_______________</w:t>
            </w:r>
          </w:p>
          <w:p w14:paraId="572DB5D2" w14:textId="77777777" w:rsidR="007724F1" w:rsidRPr="00B45B16" w:rsidRDefault="007724F1" w:rsidP="00C3429C">
            <w:pPr>
              <w:rPr>
                <w:rFonts w:ascii="Verdana" w:eastAsia="Times New Roman" w:hAnsi="Verdana" w:cs="Times New Roman"/>
                <w:sz w:val="20"/>
                <w:szCs w:val="20"/>
              </w:rPr>
            </w:pPr>
            <w:r w:rsidRPr="00B45B16">
              <w:rPr>
                <w:rFonts w:ascii="Verdana" w:eastAsia="Times New Roman" w:hAnsi="Verdana" w:cs="Times New Roman"/>
                <w:sz w:val="20"/>
                <w:szCs w:val="20"/>
              </w:rPr>
              <w:t xml:space="preserve">ОГРН </w:t>
            </w:r>
            <w:r>
              <w:rPr>
                <w:rFonts w:ascii="Verdana" w:hAnsi="Verdana"/>
                <w:color w:val="000000"/>
                <w:sz w:val="20"/>
                <w:szCs w:val="20"/>
              </w:rPr>
              <w:t>_______________</w:t>
            </w:r>
          </w:p>
          <w:p w14:paraId="0FA52809" w14:textId="77777777" w:rsidR="007724F1" w:rsidRPr="00B45B16" w:rsidRDefault="007724F1" w:rsidP="00C3429C">
            <w:pPr>
              <w:rPr>
                <w:rFonts w:ascii="Verdana" w:eastAsia="Times New Roman" w:hAnsi="Verdana" w:cs="Times New Roman"/>
                <w:sz w:val="20"/>
                <w:szCs w:val="20"/>
              </w:rPr>
            </w:pPr>
            <w:r w:rsidRPr="00B45B16">
              <w:rPr>
                <w:rFonts w:ascii="Verdana" w:eastAsia="Times New Roman" w:hAnsi="Verdana" w:cs="Times New Roman"/>
                <w:sz w:val="20"/>
                <w:szCs w:val="20"/>
              </w:rPr>
              <w:t xml:space="preserve">ИНН </w:t>
            </w:r>
            <w:r>
              <w:rPr>
                <w:rFonts w:ascii="Verdana" w:hAnsi="Verdana"/>
                <w:color w:val="000000"/>
                <w:sz w:val="20"/>
                <w:szCs w:val="20"/>
              </w:rPr>
              <w:t>_______________</w:t>
            </w:r>
          </w:p>
          <w:p w14:paraId="4DFDA694" w14:textId="77777777" w:rsidR="007724F1" w:rsidRPr="00B45B16" w:rsidRDefault="007724F1" w:rsidP="00C3429C">
            <w:pPr>
              <w:rPr>
                <w:rFonts w:ascii="Verdana" w:eastAsia="Times New Roman" w:hAnsi="Verdana" w:cs="Times New Roman"/>
                <w:sz w:val="20"/>
                <w:szCs w:val="20"/>
              </w:rPr>
            </w:pPr>
            <w:r w:rsidRPr="00B45B16">
              <w:rPr>
                <w:rFonts w:ascii="Verdana" w:eastAsia="Times New Roman" w:hAnsi="Verdana" w:cs="Times New Roman"/>
                <w:sz w:val="20"/>
                <w:szCs w:val="20"/>
              </w:rPr>
              <w:t xml:space="preserve">КПП </w:t>
            </w:r>
            <w:r>
              <w:rPr>
                <w:rFonts w:ascii="Verdana" w:hAnsi="Verdana"/>
                <w:color w:val="000000"/>
                <w:sz w:val="20"/>
                <w:szCs w:val="20"/>
              </w:rPr>
              <w:t>_______________</w:t>
            </w:r>
          </w:p>
          <w:p w14:paraId="16EC5648" w14:textId="77777777" w:rsidR="007724F1" w:rsidRPr="00B45B16" w:rsidRDefault="007724F1" w:rsidP="00C3429C">
            <w:pPr>
              <w:rPr>
                <w:rFonts w:ascii="Verdana" w:eastAsia="Times New Roman" w:hAnsi="Verdana" w:cs="Times New Roman"/>
                <w:sz w:val="20"/>
                <w:szCs w:val="20"/>
              </w:rPr>
            </w:pPr>
            <w:r w:rsidRPr="00B45B16">
              <w:rPr>
                <w:rFonts w:ascii="Verdana" w:eastAsia="Times New Roman" w:hAnsi="Verdana" w:cs="Times New Roman"/>
                <w:sz w:val="20"/>
                <w:szCs w:val="20"/>
              </w:rPr>
              <w:t xml:space="preserve">р/с </w:t>
            </w:r>
            <w:r>
              <w:rPr>
                <w:rFonts w:ascii="Verdana" w:hAnsi="Verdana"/>
                <w:color w:val="000000"/>
                <w:sz w:val="20"/>
                <w:szCs w:val="20"/>
              </w:rPr>
              <w:t>_______________ в _______________</w:t>
            </w:r>
          </w:p>
          <w:p w14:paraId="03B6CBD2" w14:textId="77777777" w:rsidR="007724F1" w:rsidRPr="00B45B16" w:rsidRDefault="007724F1" w:rsidP="00C3429C">
            <w:pPr>
              <w:rPr>
                <w:rFonts w:ascii="Verdana" w:eastAsia="Times New Roman" w:hAnsi="Verdana" w:cs="Times New Roman"/>
                <w:sz w:val="20"/>
                <w:szCs w:val="20"/>
              </w:rPr>
            </w:pPr>
            <w:r w:rsidRPr="00B45B16">
              <w:rPr>
                <w:rFonts w:ascii="Verdana" w:eastAsia="Times New Roman" w:hAnsi="Verdana" w:cs="Times New Roman"/>
                <w:sz w:val="20"/>
                <w:szCs w:val="20"/>
              </w:rPr>
              <w:t xml:space="preserve">к/с </w:t>
            </w:r>
            <w:r>
              <w:rPr>
                <w:rFonts w:ascii="Verdana" w:hAnsi="Verdana"/>
                <w:color w:val="000000"/>
                <w:sz w:val="20"/>
                <w:szCs w:val="20"/>
              </w:rPr>
              <w:t>_______________</w:t>
            </w:r>
          </w:p>
          <w:p w14:paraId="16B5EB98" w14:textId="77777777" w:rsidR="007724F1" w:rsidRPr="00B45B16" w:rsidRDefault="007724F1" w:rsidP="00C3429C">
            <w:pPr>
              <w:rPr>
                <w:rFonts w:ascii="Verdana" w:eastAsia="Times New Roman" w:hAnsi="Verdana" w:cs="Times New Roman"/>
                <w:sz w:val="20"/>
                <w:szCs w:val="20"/>
              </w:rPr>
            </w:pPr>
            <w:r w:rsidRPr="00B45B16">
              <w:rPr>
                <w:rFonts w:ascii="Verdana" w:eastAsia="Times New Roman" w:hAnsi="Verdana" w:cs="Times New Roman"/>
                <w:sz w:val="20"/>
                <w:szCs w:val="20"/>
              </w:rPr>
              <w:t xml:space="preserve">БИК </w:t>
            </w:r>
            <w:r>
              <w:rPr>
                <w:rFonts w:ascii="Verdana" w:hAnsi="Verdana"/>
                <w:color w:val="000000"/>
                <w:sz w:val="20"/>
                <w:szCs w:val="20"/>
              </w:rPr>
              <w:t>_______________</w:t>
            </w:r>
          </w:p>
          <w:p w14:paraId="32E4F23F" w14:textId="5C1BD173" w:rsidR="007724F1" w:rsidRDefault="007724F1" w:rsidP="00EB71B6">
            <w:pPr>
              <w:jc w:val="both"/>
              <w:rPr>
                <w:rFonts w:ascii="Verdana" w:hAnsi="Verdana"/>
                <w:sz w:val="20"/>
                <w:szCs w:val="20"/>
              </w:rPr>
            </w:pPr>
            <w:r w:rsidRPr="00B45B16">
              <w:rPr>
                <w:rFonts w:ascii="Verdana" w:eastAsia="Times New Roman" w:hAnsi="Verdana" w:cs="Times New Roman"/>
                <w:sz w:val="20"/>
                <w:szCs w:val="20"/>
              </w:rPr>
              <w:t xml:space="preserve">тел.: </w:t>
            </w:r>
            <w:r>
              <w:rPr>
                <w:rFonts w:ascii="Verdana" w:hAnsi="Verdana"/>
                <w:color w:val="000000"/>
                <w:sz w:val="20"/>
                <w:szCs w:val="20"/>
              </w:rPr>
              <w:t>_______________</w:t>
            </w:r>
          </w:p>
        </w:tc>
        <w:tc>
          <w:tcPr>
            <w:tcW w:w="4673" w:type="dxa"/>
          </w:tcPr>
          <w:p w14:paraId="142E267E" w14:textId="6303626B" w:rsidR="007724F1" w:rsidRPr="00B45B16" w:rsidRDefault="007724F1" w:rsidP="00EB71B6">
            <w:pPr>
              <w:rPr>
                <w:rFonts w:ascii="Verdana" w:eastAsia="Times New Roman" w:hAnsi="Verdana" w:cs="Times New Roman"/>
                <w:b/>
                <w:sz w:val="20"/>
                <w:szCs w:val="20"/>
              </w:rPr>
            </w:pPr>
            <w:r>
              <w:rPr>
                <w:rFonts w:ascii="Verdana" w:hAnsi="Verdana"/>
                <w:b/>
                <w:color w:val="000000"/>
                <w:sz w:val="20"/>
                <w:szCs w:val="20"/>
              </w:rPr>
              <w:t>____</w:t>
            </w:r>
            <w:r w:rsidRPr="00B45B16">
              <w:rPr>
                <w:rFonts w:ascii="Verdana" w:hAnsi="Verdana"/>
                <w:b/>
                <w:color w:val="000000"/>
                <w:sz w:val="20"/>
                <w:szCs w:val="20"/>
              </w:rPr>
              <w:t xml:space="preserve"> «</w:t>
            </w:r>
            <w:r>
              <w:rPr>
                <w:rFonts w:ascii="Verdana" w:hAnsi="Verdana"/>
                <w:b/>
                <w:color w:val="000000"/>
                <w:sz w:val="20"/>
                <w:szCs w:val="20"/>
              </w:rPr>
              <w:t>________</w:t>
            </w:r>
            <w:r w:rsidRPr="00B45B16">
              <w:rPr>
                <w:rFonts w:ascii="Verdana" w:hAnsi="Verdana"/>
                <w:b/>
                <w:color w:val="000000"/>
                <w:sz w:val="20"/>
                <w:szCs w:val="20"/>
              </w:rPr>
              <w:t>»</w:t>
            </w:r>
          </w:p>
          <w:p w14:paraId="49876DD0" w14:textId="6657A6E9" w:rsidR="007724F1" w:rsidRPr="00B45B16" w:rsidRDefault="007724F1" w:rsidP="00EB71B6">
            <w:pPr>
              <w:rPr>
                <w:rFonts w:ascii="Verdana" w:hAnsi="Verdana"/>
                <w:color w:val="000000"/>
                <w:sz w:val="20"/>
                <w:szCs w:val="20"/>
              </w:rPr>
            </w:pPr>
            <w:r w:rsidRPr="00B45B16">
              <w:rPr>
                <w:rFonts w:ascii="Verdana" w:eastAsia="Times New Roman" w:hAnsi="Verdana" w:cs="Times New Roman"/>
                <w:sz w:val="20"/>
                <w:szCs w:val="20"/>
              </w:rPr>
              <w:t xml:space="preserve">Место нахождения: </w:t>
            </w:r>
            <w:r>
              <w:rPr>
                <w:rFonts w:ascii="Verdana" w:hAnsi="Verdana"/>
                <w:color w:val="000000"/>
                <w:sz w:val="20"/>
                <w:szCs w:val="20"/>
              </w:rPr>
              <w:t>_______________</w:t>
            </w:r>
          </w:p>
          <w:p w14:paraId="6B8CADAF" w14:textId="7963429F" w:rsidR="007724F1" w:rsidRPr="00B45B16" w:rsidRDefault="007724F1" w:rsidP="00EB71B6">
            <w:pPr>
              <w:rPr>
                <w:rFonts w:ascii="Verdana" w:eastAsia="Times New Roman" w:hAnsi="Verdana" w:cs="Times New Roman"/>
                <w:sz w:val="20"/>
                <w:szCs w:val="20"/>
              </w:rPr>
            </w:pPr>
            <w:r w:rsidRPr="00B45B16">
              <w:rPr>
                <w:rFonts w:ascii="Verdana" w:eastAsia="Times New Roman" w:hAnsi="Verdana" w:cs="Times New Roman"/>
                <w:sz w:val="20"/>
                <w:szCs w:val="20"/>
              </w:rPr>
              <w:t xml:space="preserve">ОГРН </w:t>
            </w:r>
            <w:r>
              <w:rPr>
                <w:rFonts w:ascii="Verdana" w:hAnsi="Verdana"/>
                <w:color w:val="000000"/>
                <w:sz w:val="20"/>
                <w:szCs w:val="20"/>
              </w:rPr>
              <w:t>_______________</w:t>
            </w:r>
          </w:p>
          <w:p w14:paraId="0EF00CB6" w14:textId="43AFCCED" w:rsidR="007724F1" w:rsidRPr="00B45B16" w:rsidRDefault="007724F1" w:rsidP="00EB71B6">
            <w:pPr>
              <w:rPr>
                <w:rFonts w:ascii="Verdana" w:eastAsia="Times New Roman" w:hAnsi="Verdana" w:cs="Times New Roman"/>
                <w:sz w:val="20"/>
                <w:szCs w:val="20"/>
              </w:rPr>
            </w:pPr>
            <w:r w:rsidRPr="00B45B16">
              <w:rPr>
                <w:rFonts w:ascii="Verdana" w:eastAsia="Times New Roman" w:hAnsi="Verdana" w:cs="Times New Roman"/>
                <w:sz w:val="20"/>
                <w:szCs w:val="20"/>
              </w:rPr>
              <w:t xml:space="preserve">ИНН </w:t>
            </w:r>
            <w:r>
              <w:rPr>
                <w:rFonts w:ascii="Verdana" w:hAnsi="Verdana"/>
                <w:color w:val="000000"/>
                <w:sz w:val="20"/>
                <w:szCs w:val="20"/>
              </w:rPr>
              <w:t>_______________</w:t>
            </w:r>
          </w:p>
          <w:p w14:paraId="2A245897" w14:textId="4B87459E" w:rsidR="007724F1" w:rsidRPr="00B45B16" w:rsidRDefault="007724F1" w:rsidP="00EB71B6">
            <w:pPr>
              <w:rPr>
                <w:rFonts w:ascii="Verdana" w:eastAsia="Times New Roman" w:hAnsi="Verdana" w:cs="Times New Roman"/>
                <w:sz w:val="20"/>
                <w:szCs w:val="20"/>
              </w:rPr>
            </w:pPr>
            <w:r w:rsidRPr="00B45B16">
              <w:rPr>
                <w:rFonts w:ascii="Verdana" w:eastAsia="Times New Roman" w:hAnsi="Verdana" w:cs="Times New Roman"/>
                <w:sz w:val="20"/>
                <w:szCs w:val="20"/>
              </w:rPr>
              <w:t xml:space="preserve">КПП </w:t>
            </w:r>
            <w:r>
              <w:rPr>
                <w:rFonts w:ascii="Verdana" w:hAnsi="Verdana"/>
                <w:color w:val="000000"/>
                <w:sz w:val="20"/>
                <w:szCs w:val="20"/>
              </w:rPr>
              <w:t>_______________</w:t>
            </w:r>
          </w:p>
          <w:p w14:paraId="4F6774B8" w14:textId="0B59187F" w:rsidR="007724F1" w:rsidRPr="00B45B16" w:rsidRDefault="007724F1" w:rsidP="00EB71B6">
            <w:pPr>
              <w:rPr>
                <w:rFonts w:ascii="Verdana" w:eastAsia="Times New Roman" w:hAnsi="Verdana" w:cs="Times New Roman"/>
                <w:sz w:val="20"/>
                <w:szCs w:val="20"/>
              </w:rPr>
            </w:pPr>
            <w:r w:rsidRPr="00B45B16">
              <w:rPr>
                <w:rFonts w:ascii="Verdana" w:eastAsia="Times New Roman" w:hAnsi="Verdana" w:cs="Times New Roman"/>
                <w:sz w:val="20"/>
                <w:szCs w:val="20"/>
              </w:rPr>
              <w:t xml:space="preserve">р/с </w:t>
            </w:r>
            <w:r>
              <w:rPr>
                <w:rFonts w:ascii="Verdana" w:hAnsi="Verdana"/>
                <w:color w:val="000000"/>
                <w:sz w:val="20"/>
                <w:szCs w:val="20"/>
              </w:rPr>
              <w:t>_______________ в _______________</w:t>
            </w:r>
          </w:p>
          <w:p w14:paraId="4EF584D8" w14:textId="42E841E8" w:rsidR="007724F1" w:rsidRPr="00B45B16" w:rsidRDefault="007724F1" w:rsidP="00EB71B6">
            <w:pPr>
              <w:rPr>
                <w:rFonts w:ascii="Verdana" w:eastAsia="Times New Roman" w:hAnsi="Verdana" w:cs="Times New Roman"/>
                <w:sz w:val="20"/>
                <w:szCs w:val="20"/>
              </w:rPr>
            </w:pPr>
            <w:r w:rsidRPr="00B45B16">
              <w:rPr>
                <w:rFonts w:ascii="Verdana" w:eastAsia="Times New Roman" w:hAnsi="Verdana" w:cs="Times New Roman"/>
                <w:sz w:val="20"/>
                <w:szCs w:val="20"/>
              </w:rPr>
              <w:t xml:space="preserve">к/с </w:t>
            </w:r>
            <w:r>
              <w:rPr>
                <w:rFonts w:ascii="Verdana" w:hAnsi="Verdana"/>
                <w:color w:val="000000"/>
                <w:sz w:val="20"/>
                <w:szCs w:val="20"/>
              </w:rPr>
              <w:t>_______________</w:t>
            </w:r>
          </w:p>
          <w:p w14:paraId="3BF62FAE" w14:textId="0B1BB218" w:rsidR="007724F1" w:rsidRPr="00B45B16" w:rsidRDefault="007724F1" w:rsidP="00EB71B6">
            <w:pPr>
              <w:rPr>
                <w:rFonts w:ascii="Verdana" w:eastAsia="Times New Roman" w:hAnsi="Verdana" w:cs="Times New Roman"/>
                <w:sz w:val="20"/>
                <w:szCs w:val="20"/>
              </w:rPr>
            </w:pPr>
            <w:r w:rsidRPr="00B45B16">
              <w:rPr>
                <w:rFonts w:ascii="Verdana" w:eastAsia="Times New Roman" w:hAnsi="Verdana" w:cs="Times New Roman"/>
                <w:sz w:val="20"/>
                <w:szCs w:val="20"/>
              </w:rPr>
              <w:t xml:space="preserve">БИК </w:t>
            </w:r>
            <w:r>
              <w:rPr>
                <w:rFonts w:ascii="Verdana" w:hAnsi="Verdana"/>
                <w:color w:val="000000"/>
                <w:sz w:val="20"/>
                <w:szCs w:val="20"/>
              </w:rPr>
              <w:t>_______________</w:t>
            </w:r>
          </w:p>
          <w:p w14:paraId="6E8FFE8D" w14:textId="4593E380" w:rsidR="007724F1" w:rsidRPr="00B45B16" w:rsidRDefault="007724F1" w:rsidP="00EB71B6">
            <w:pPr>
              <w:jc w:val="both"/>
              <w:rPr>
                <w:rFonts w:ascii="Verdana" w:hAnsi="Verdana"/>
                <w:sz w:val="20"/>
                <w:szCs w:val="20"/>
              </w:rPr>
            </w:pPr>
            <w:r w:rsidRPr="00B45B16">
              <w:rPr>
                <w:rFonts w:ascii="Verdana" w:eastAsia="Times New Roman" w:hAnsi="Verdana" w:cs="Times New Roman"/>
                <w:sz w:val="20"/>
                <w:szCs w:val="20"/>
              </w:rPr>
              <w:t xml:space="preserve">тел.: </w:t>
            </w:r>
            <w:r>
              <w:rPr>
                <w:rFonts w:ascii="Verdana" w:hAnsi="Verdana"/>
                <w:color w:val="000000"/>
                <w:sz w:val="20"/>
                <w:szCs w:val="20"/>
              </w:rPr>
              <w:t>_______________</w:t>
            </w:r>
          </w:p>
        </w:tc>
      </w:tr>
      <w:tr w:rsidR="007724F1" w:rsidRPr="000E5A9C" w14:paraId="1D1250F4" w14:textId="77777777" w:rsidTr="00EB71B6">
        <w:tc>
          <w:tcPr>
            <w:tcW w:w="4672" w:type="dxa"/>
          </w:tcPr>
          <w:p w14:paraId="3AF763A9" w14:textId="77777777" w:rsidR="007724F1" w:rsidRPr="00B45B16" w:rsidRDefault="007724F1" w:rsidP="00C3429C">
            <w:pPr>
              <w:jc w:val="both"/>
              <w:rPr>
                <w:rFonts w:ascii="Verdana" w:hAnsi="Verdana"/>
                <w:sz w:val="20"/>
                <w:szCs w:val="20"/>
              </w:rPr>
            </w:pPr>
            <w:r w:rsidRPr="00B45B16">
              <w:rPr>
                <w:rFonts w:ascii="Verdana" w:hAnsi="Verdana"/>
                <w:sz w:val="20"/>
                <w:szCs w:val="20"/>
              </w:rPr>
              <w:t>Генеральный директор</w:t>
            </w:r>
          </w:p>
          <w:p w14:paraId="3FB715C6" w14:textId="77777777" w:rsidR="007724F1" w:rsidRPr="00B45B16" w:rsidRDefault="007724F1" w:rsidP="00C3429C">
            <w:pPr>
              <w:jc w:val="both"/>
              <w:rPr>
                <w:rFonts w:ascii="Verdana" w:hAnsi="Verdana"/>
                <w:sz w:val="20"/>
                <w:szCs w:val="20"/>
              </w:rPr>
            </w:pPr>
          </w:p>
          <w:p w14:paraId="6C0594B6" w14:textId="6DCB1C6D" w:rsidR="007724F1" w:rsidRPr="00E57D7E" w:rsidRDefault="007724F1" w:rsidP="00EB71B6">
            <w:pPr>
              <w:jc w:val="right"/>
              <w:rPr>
                <w:rFonts w:ascii="Verdana" w:hAnsi="Verdana"/>
                <w:sz w:val="20"/>
                <w:szCs w:val="20"/>
              </w:rPr>
            </w:pPr>
            <w:r w:rsidRPr="00B45B16">
              <w:rPr>
                <w:rFonts w:ascii="Verdana" w:hAnsi="Verdana"/>
                <w:sz w:val="20"/>
                <w:szCs w:val="20"/>
              </w:rPr>
              <w:t xml:space="preserve">___________________/ </w:t>
            </w:r>
            <w:r>
              <w:rPr>
                <w:rFonts w:ascii="Verdana" w:hAnsi="Verdana"/>
                <w:color w:val="000000"/>
                <w:sz w:val="20"/>
                <w:szCs w:val="20"/>
              </w:rPr>
              <w:t>______________</w:t>
            </w:r>
            <w:r w:rsidRPr="00B45B16">
              <w:rPr>
                <w:rFonts w:ascii="Verdana" w:hAnsi="Verdana"/>
                <w:sz w:val="20"/>
                <w:szCs w:val="20"/>
              </w:rPr>
              <w:t>/</w:t>
            </w:r>
          </w:p>
        </w:tc>
        <w:tc>
          <w:tcPr>
            <w:tcW w:w="4673" w:type="dxa"/>
          </w:tcPr>
          <w:p w14:paraId="2D26F351" w14:textId="77777777" w:rsidR="007724F1" w:rsidRPr="00B45B16" w:rsidRDefault="007724F1" w:rsidP="00EB71B6">
            <w:pPr>
              <w:jc w:val="both"/>
              <w:rPr>
                <w:rFonts w:ascii="Verdana" w:hAnsi="Verdana"/>
                <w:sz w:val="20"/>
                <w:szCs w:val="20"/>
              </w:rPr>
            </w:pPr>
            <w:r w:rsidRPr="00B45B16">
              <w:rPr>
                <w:rFonts w:ascii="Verdana" w:hAnsi="Verdana"/>
                <w:sz w:val="20"/>
                <w:szCs w:val="20"/>
              </w:rPr>
              <w:t>Генеральный директор</w:t>
            </w:r>
          </w:p>
          <w:p w14:paraId="4A51452A" w14:textId="77777777" w:rsidR="007724F1" w:rsidRPr="00B45B16" w:rsidRDefault="007724F1" w:rsidP="00EB71B6">
            <w:pPr>
              <w:jc w:val="both"/>
              <w:rPr>
                <w:rFonts w:ascii="Verdana" w:hAnsi="Verdana"/>
                <w:sz w:val="20"/>
                <w:szCs w:val="20"/>
              </w:rPr>
            </w:pPr>
          </w:p>
          <w:p w14:paraId="2AD734D3" w14:textId="5816861F" w:rsidR="007724F1" w:rsidRPr="00B45B16" w:rsidRDefault="007724F1" w:rsidP="00EB71B6">
            <w:pPr>
              <w:rPr>
                <w:rFonts w:ascii="Verdana" w:hAnsi="Verdana"/>
                <w:sz w:val="20"/>
                <w:szCs w:val="20"/>
              </w:rPr>
            </w:pPr>
            <w:r w:rsidRPr="00B45B16">
              <w:rPr>
                <w:rFonts w:ascii="Verdana" w:hAnsi="Verdana"/>
                <w:sz w:val="20"/>
                <w:szCs w:val="20"/>
              </w:rPr>
              <w:t xml:space="preserve">___________________/ </w:t>
            </w:r>
            <w:r>
              <w:rPr>
                <w:rFonts w:ascii="Verdana" w:hAnsi="Verdana"/>
                <w:color w:val="000000"/>
                <w:sz w:val="20"/>
                <w:szCs w:val="20"/>
              </w:rPr>
              <w:t>______________</w:t>
            </w:r>
            <w:r w:rsidRPr="00B45B16">
              <w:rPr>
                <w:rFonts w:ascii="Verdana" w:hAnsi="Verdana"/>
                <w:sz w:val="20"/>
                <w:szCs w:val="20"/>
              </w:rPr>
              <w:t>/</w:t>
            </w:r>
          </w:p>
        </w:tc>
      </w:tr>
    </w:tbl>
    <w:p w14:paraId="0BC0A992" w14:textId="77777777" w:rsidR="00B04A6E" w:rsidRDefault="00B04A6E">
      <w:pPr>
        <w:rPr>
          <w:rFonts w:ascii="Verdana" w:hAnsi="Verdana"/>
          <w:sz w:val="20"/>
          <w:szCs w:val="20"/>
        </w:rPr>
      </w:pPr>
      <w:r>
        <w:rPr>
          <w:rFonts w:ascii="Verdana" w:hAnsi="Verdana"/>
          <w:sz w:val="20"/>
          <w:szCs w:val="20"/>
        </w:rPr>
        <w:br w:type="page"/>
      </w:r>
      <w:bookmarkStart w:id="0" w:name="_GoBack"/>
      <w:bookmarkEnd w:id="0"/>
    </w:p>
    <w:sectPr w:rsidR="00B04A6E" w:rsidSect="006B0EF4">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2953"/>
    <w:rsid w:val="000E2953"/>
    <w:rsid w:val="00201B29"/>
    <w:rsid w:val="002F4D0D"/>
    <w:rsid w:val="005E65BA"/>
    <w:rsid w:val="006B0EF4"/>
    <w:rsid w:val="007724F1"/>
    <w:rsid w:val="007A108A"/>
    <w:rsid w:val="008F1618"/>
    <w:rsid w:val="00B04A6E"/>
    <w:rsid w:val="00F7399E"/>
    <w:rsid w:val="00FC2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3CECE"/>
  <w15:docId w15:val="{05D19A23-B599-4EB2-B355-8AE3934E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link w:val="a5"/>
    <w:qFormat/>
    <w:rsid w:val="00B04A6E"/>
    <w:pPr>
      <w:spacing w:after="0" w:line="240" w:lineRule="auto"/>
      <w:jc w:val="center"/>
    </w:pPr>
    <w:rPr>
      <w:rFonts w:ascii="Times New Roman" w:eastAsia="Times New Roman" w:hAnsi="Times New Roman"/>
      <w:b/>
      <w:bCs/>
    </w:rPr>
  </w:style>
  <w:style w:type="character" w:customStyle="1" w:styleId="a5">
    <w:name w:val="Название Знак"/>
    <w:link w:val="a3"/>
    <w:rsid w:val="00B04A6E"/>
    <w:rPr>
      <w:rFonts w:ascii="Times New Roman" w:eastAsia="Times New Roman" w:hAnsi="Times New Roman"/>
      <w:b/>
      <w:bCs/>
      <w:sz w:val="22"/>
      <w:szCs w:val="22"/>
    </w:rPr>
  </w:style>
  <w:style w:type="paragraph" w:styleId="a6">
    <w:name w:val="No Spacing"/>
    <w:uiPriority w:val="1"/>
    <w:qFormat/>
    <w:rsid w:val="00B04A6E"/>
    <w:pPr>
      <w:spacing w:after="0" w:line="240" w:lineRule="auto"/>
    </w:pPr>
    <w:rPr>
      <w:rFonts w:ascii="Calibri" w:eastAsia="Calibri" w:hAnsi="Calibri" w:cs="Times New Roman"/>
    </w:rPr>
  </w:style>
  <w:style w:type="paragraph" w:styleId="a4">
    <w:name w:val="Title"/>
    <w:basedOn w:val="a"/>
    <w:next w:val="a"/>
    <w:link w:val="a7"/>
    <w:uiPriority w:val="10"/>
    <w:qFormat/>
    <w:rsid w:val="00B04A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4"/>
    <w:uiPriority w:val="10"/>
    <w:rsid w:val="00B04A6E"/>
    <w:rPr>
      <w:rFonts w:asciiTheme="majorHAnsi" w:eastAsiaTheme="majorEastAsia" w:hAnsiTheme="majorHAnsi" w:cstheme="majorBidi"/>
      <w:spacing w:val="-10"/>
      <w:kern w:val="28"/>
      <w:sz w:val="56"/>
      <w:szCs w:val="56"/>
    </w:rPr>
  </w:style>
  <w:style w:type="table" w:styleId="a8">
    <w:name w:val="Table Grid"/>
    <w:basedOn w:val="a1"/>
    <w:uiPriority w:val="39"/>
    <w:rsid w:val="00201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rsid w:val="00201B29"/>
    <w:pPr>
      <w:widowControl w:val="0"/>
      <w:suppressLineNumbers/>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1943</Words>
  <Characters>11081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lawyer5</dc:creator>
  <cp:keywords/>
  <dc:description/>
  <cp:lastModifiedBy>it05</cp:lastModifiedBy>
  <cp:revision>7</cp:revision>
  <dcterms:created xsi:type="dcterms:W3CDTF">2018-02-01T06:00:00Z</dcterms:created>
  <dcterms:modified xsi:type="dcterms:W3CDTF">2019-01-21T09:09:00Z</dcterms:modified>
</cp:coreProperties>
</file>