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FEA" w:rsidRPr="00F832AB" w:rsidRDefault="00DF6FEA" w:rsidP="00DF6FEA">
      <w:pPr>
        <w:pStyle w:val="3"/>
        <w:keepNext w:val="0"/>
        <w:widowControl w:val="0"/>
        <w:jc w:val="center"/>
        <w:rPr>
          <w:rFonts w:ascii="Verdana" w:hAnsi="Verdana"/>
          <w:color w:val="auto"/>
          <w:sz w:val="20"/>
          <w:szCs w:val="20"/>
        </w:rPr>
      </w:pPr>
      <w:r w:rsidRPr="00F832AB">
        <w:rPr>
          <w:rFonts w:ascii="Verdana" w:hAnsi="Verdana"/>
          <w:color w:val="auto"/>
          <w:sz w:val="20"/>
          <w:szCs w:val="20"/>
        </w:rPr>
        <w:t>Д</w:t>
      </w:r>
      <w:r w:rsidR="00BB5408" w:rsidRPr="00F832AB">
        <w:rPr>
          <w:rFonts w:ascii="Verdana" w:hAnsi="Verdana"/>
          <w:color w:val="auto"/>
          <w:sz w:val="20"/>
          <w:szCs w:val="20"/>
        </w:rPr>
        <w:t>оговор поставки</w:t>
      </w:r>
      <w:r w:rsidRPr="00F832AB">
        <w:rPr>
          <w:rFonts w:ascii="Verdana" w:hAnsi="Verdana"/>
          <w:color w:val="auto"/>
          <w:sz w:val="20"/>
          <w:szCs w:val="20"/>
        </w:rPr>
        <w:t xml:space="preserve"> №___</w:t>
      </w:r>
    </w:p>
    <w:p w:rsidR="00DF6FEA" w:rsidRPr="00F832AB" w:rsidRDefault="00DF6FEA" w:rsidP="00DF6FEA">
      <w:pPr>
        <w:widowControl w:val="0"/>
        <w:jc w:val="center"/>
        <w:rPr>
          <w:rFonts w:ascii="Verdana" w:hAnsi="Verdana"/>
          <w:sz w:val="20"/>
          <w:szCs w:val="20"/>
        </w:rPr>
      </w:pPr>
    </w:p>
    <w:p w:rsidR="00DF6FEA" w:rsidRPr="00F832AB" w:rsidRDefault="00DF6FEA" w:rsidP="00DF6FEA">
      <w:pPr>
        <w:widowControl w:val="0"/>
        <w:jc w:val="both"/>
        <w:rPr>
          <w:rFonts w:ascii="Verdana" w:hAnsi="Verdana"/>
          <w:sz w:val="20"/>
          <w:szCs w:val="20"/>
        </w:rPr>
      </w:pPr>
      <w:r w:rsidRPr="00F832AB">
        <w:rPr>
          <w:rFonts w:ascii="Verdana" w:hAnsi="Verdana"/>
          <w:sz w:val="20"/>
          <w:szCs w:val="20"/>
        </w:rPr>
        <w:t xml:space="preserve">г. </w:t>
      </w:r>
      <w:r w:rsidR="00BB5408" w:rsidRPr="00F832AB">
        <w:rPr>
          <w:rFonts w:ascii="Verdana" w:hAnsi="Verdana"/>
          <w:sz w:val="20"/>
          <w:szCs w:val="20"/>
        </w:rPr>
        <w:t>________</w:t>
      </w:r>
      <w:r w:rsidRPr="00F832AB">
        <w:rPr>
          <w:rFonts w:ascii="Verdana" w:hAnsi="Verdana"/>
          <w:sz w:val="20"/>
          <w:szCs w:val="20"/>
        </w:rPr>
        <w:tab/>
      </w:r>
      <w:r w:rsidRPr="00F832AB">
        <w:rPr>
          <w:rFonts w:ascii="Verdana" w:hAnsi="Verdana"/>
          <w:sz w:val="20"/>
          <w:szCs w:val="20"/>
        </w:rPr>
        <w:tab/>
      </w:r>
      <w:r w:rsidRPr="00F832AB">
        <w:rPr>
          <w:rFonts w:ascii="Verdana" w:hAnsi="Verdana"/>
          <w:sz w:val="20"/>
          <w:szCs w:val="20"/>
        </w:rPr>
        <w:tab/>
      </w:r>
      <w:r w:rsidRPr="00F832AB">
        <w:rPr>
          <w:rFonts w:ascii="Verdana" w:hAnsi="Verdana"/>
          <w:sz w:val="20"/>
          <w:szCs w:val="20"/>
        </w:rPr>
        <w:tab/>
      </w:r>
      <w:r w:rsidRPr="00F832AB">
        <w:rPr>
          <w:rFonts w:ascii="Verdana" w:hAnsi="Verdana"/>
          <w:sz w:val="20"/>
          <w:szCs w:val="20"/>
        </w:rPr>
        <w:tab/>
      </w:r>
      <w:r w:rsidRPr="00F832AB">
        <w:rPr>
          <w:rFonts w:ascii="Verdana" w:hAnsi="Verdana"/>
          <w:sz w:val="20"/>
          <w:szCs w:val="20"/>
        </w:rPr>
        <w:tab/>
      </w:r>
      <w:r w:rsidR="00FA236E" w:rsidRPr="00F832AB">
        <w:rPr>
          <w:rFonts w:ascii="Verdana" w:hAnsi="Verdana"/>
          <w:sz w:val="20"/>
          <w:szCs w:val="20"/>
        </w:rPr>
        <w:t xml:space="preserve">               </w:t>
      </w:r>
      <w:r w:rsidRPr="00F832AB">
        <w:rPr>
          <w:rFonts w:ascii="Verdana" w:hAnsi="Verdana"/>
          <w:sz w:val="20"/>
          <w:szCs w:val="20"/>
        </w:rPr>
        <w:tab/>
      </w:r>
      <w:r w:rsidR="00640E55">
        <w:rPr>
          <w:rFonts w:ascii="Verdana" w:hAnsi="Verdana"/>
          <w:sz w:val="20"/>
          <w:szCs w:val="20"/>
        </w:rPr>
        <w:t xml:space="preserve">      </w:t>
      </w:r>
      <w:r w:rsidRPr="00F832AB">
        <w:rPr>
          <w:rFonts w:ascii="Verdana" w:hAnsi="Verdana"/>
          <w:sz w:val="20"/>
          <w:szCs w:val="20"/>
        </w:rPr>
        <w:t>«___»_______________ 20__ г.</w:t>
      </w:r>
    </w:p>
    <w:p w:rsidR="00DF6FEA" w:rsidRPr="00F832AB" w:rsidRDefault="00DF6FEA" w:rsidP="00DF6FEA">
      <w:pPr>
        <w:widowControl w:val="0"/>
        <w:jc w:val="both"/>
        <w:rPr>
          <w:rFonts w:ascii="Verdana" w:hAnsi="Verdana"/>
          <w:sz w:val="20"/>
          <w:szCs w:val="20"/>
        </w:rPr>
      </w:pPr>
    </w:p>
    <w:p w:rsidR="00DF6FEA" w:rsidRPr="00F832AB" w:rsidRDefault="00DF6FEA" w:rsidP="00DF6FEA">
      <w:pPr>
        <w:widowControl w:val="0"/>
        <w:shd w:val="clear" w:color="auto" w:fill="FFFFFF"/>
        <w:ind w:left="11"/>
        <w:jc w:val="both"/>
        <w:rPr>
          <w:rFonts w:ascii="Verdana" w:hAnsi="Verdana"/>
          <w:sz w:val="20"/>
          <w:szCs w:val="20"/>
        </w:rPr>
      </w:pPr>
      <w:proofErr w:type="gramStart"/>
      <w:r w:rsidRPr="00F832AB">
        <w:rPr>
          <w:rFonts w:ascii="Verdana" w:hAnsi="Verdana"/>
          <w:b/>
          <w:sz w:val="20"/>
          <w:szCs w:val="20"/>
        </w:rPr>
        <w:t>_____________________________________,</w:t>
      </w:r>
      <w:r w:rsidRPr="00F832AB">
        <w:rPr>
          <w:rFonts w:ascii="Verdana" w:hAnsi="Verdana"/>
          <w:sz w:val="20"/>
          <w:szCs w:val="20"/>
        </w:rPr>
        <w:t xml:space="preserve"> именуемое в дальнейшем </w:t>
      </w:r>
      <w:r w:rsidRPr="00F832AB">
        <w:rPr>
          <w:rFonts w:ascii="Verdana" w:hAnsi="Verdana"/>
          <w:b/>
          <w:bCs/>
          <w:sz w:val="20"/>
          <w:szCs w:val="20"/>
        </w:rPr>
        <w:t>«Поставщик»</w:t>
      </w:r>
      <w:r w:rsidRPr="00F832AB">
        <w:rPr>
          <w:rFonts w:ascii="Verdana" w:hAnsi="Verdana"/>
          <w:sz w:val="20"/>
          <w:szCs w:val="20"/>
        </w:rPr>
        <w:t xml:space="preserve">, в лице </w:t>
      </w:r>
      <w:r w:rsidR="00CB4A0D">
        <w:rPr>
          <w:rFonts w:ascii="Verdana" w:hAnsi="Verdana"/>
          <w:sz w:val="20"/>
          <w:szCs w:val="20"/>
        </w:rPr>
        <w:t>______________________</w:t>
      </w:r>
      <w:bookmarkStart w:id="0" w:name="_GoBack"/>
      <w:bookmarkEnd w:id="0"/>
      <w:r w:rsidRPr="00F832AB">
        <w:rPr>
          <w:rFonts w:ascii="Verdana" w:hAnsi="Verdana"/>
          <w:sz w:val="20"/>
          <w:szCs w:val="20"/>
        </w:rPr>
        <w:t xml:space="preserve">, действующего на основании ___________________________, с одной стороны, и </w:t>
      </w:r>
      <w:r w:rsidR="00250F5C">
        <w:rPr>
          <w:rFonts w:ascii="Verdana" w:hAnsi="Verdana"/>
          <w:b/>
          <w:sz w:val="20"/>
          <w:szCs w:val="20"/>
        </w:rPr>
        <w:t>______________</w:t>
      </w:r>
      <w:r w:rsidRPr="00F832AB">
        <w:rPr>
          <w:rFonts w:ascii="Verdana" w:hAnsi="Verdana"/>
          <w:sz w:val="20"/>
          <w:szCs w:val="20"/>
        </w:rPr>
        <w:t xml:space="preserve">, именуемое в дальнейшем </w:t>
      </w:r>
      <w:r w:rsidRPr="00F832AB">
        <w:rPr>
          <w:rFonts w:ascii="Verdana" w:hAnsi="Verdana"/>
          <w:b/>
          <w:bCs/>
          <w:sz w:val="20"/>
          <w:szCs w:val="20"/>
        </w:rPr>
        <w:t>«Покупатель»</w:t>
      </w:r>
      <w:r w:rsidRPr="00F832AB">
        <w:rPr>
          <w:rFonts w:ascii="Verdana" w:hAnsi="Verdana"/>
          <w:b/>
          <w:sz w:val="20"/>
          <w:szCs w:val="20"/>
        </w:rPr>
        <w:t>,</w:t>
      </w:r>
      <w:r w:rsidRPr="00F832AB">
        <w:rPr>
          <w:rFonts w:ascii="Verdana" w:hAnsi="Verdana"/>
          <w:sz w:val="20"/>
          <w:szCs w:val="20"/>
        </w:rPr>
        <w:t xml:space="preserve"> в лице генерального директора </w:t>
      </w:r>
      <w:r w:rsidR="00772FDF">
        <w:rPr>
          <w:rFonts w:ascii="Verdana" w:hAnsi="Verdana"/>
          <w:sz w:val="20"/>
          <w:szCs w:val="20"/>
        </w:rPr>
        <w:t>____________________________________</w:t>
      </w:r>
      <w:r w:rsidRPr="00F832AB">
        <w:rPr>
          <w:rFonts w:ascii="Verdana" w:hAnsi="Verdana"/>
          <w:sz w:val="20"/>
          <w:szCs w:val="20"/>
        </w:rPr>
        <w:t xml:space="preserve">, действующего на основании Устава, с другой стороны, </w:t>
      </w:r>
      <w:r w:rsidRPr="00C32689">
        <w:rPr>
          <w:rFonts w:ascii="Verdana" w:hAnsi="Verdana"/>
          <w:sz w:val="20"/>
          <w:szCs w:val="20"/>
        </w:rPr>
        <w:t>вместе именуемые</w:t>
      </w:r>
      <w:r w:rsidRPr="00F832AB">
        <w:rPr>
          <w:rFonts w:ascii="Verdana" w:hAnsi="Verdana"/>
          <w:sz w:val="20"/>
          <w:szCs w:val="20"/>
        </w:rPr>
        <w:t xml:space="preserve"> как </w:t>
      </w:r>
      <w:r w:rsidRPr="00F832AB">
        <w:rPr>
          <w:rFonts w:ascii="Verdana" w:hAnsi="Verdana"/>
          <w:b/>
          <w:sz w:val="20"/>
          <w:szCs w:val="20"/>
        </w:rPr>
        <w:t>«Стороны»</w:t>
      </w:r>
      <w:r w:rsidRPr="00F832AB">
        <w:rPr>
          <w:rFonts w:ascii="Verdana" w:hAnsi="Verdana"/>
          <w:sz w:val="20"/>
          <w:szCs w:val="20"/>
        </w:rPr>
        <w:t xml:space="preserve">, а по отдельности </w:t>
      </w:r>
      <w:r w:rsidRPr="00F832AB">
        <w:rPr>
          <w:rFonts w:ascii="Verdana" w:hAnsi="Verdana"/>
          <w:b/>
          <w:sz w:val="20"/>
          <w:szCs w:val="20"/>
        </w:rPr>
        <w:t>«Сторона»</w:t>
      </w:r>
      <w:r w:rsidRPr="00F832AB">
        <w:rPr>
          <w:rFonts w:ascii="Verdana" w:hAnsi="Verdana"/>
          <w:sz w:val="20"/>
          <w:szCs w:val="20"/>
        </w:rPr>
        <w:t xml:space="preserve">, заключили настоящий Договор (далее – </w:t>
      </w:r>
      <w:r w:rsidRPr="00F832AB">
        <w:rPr>
          <w:rFonts w:ascii="Verdana" w:hAnsi="Verdana"/>
          <w:b/>
          <w:sz w:val="20"/>
          <w:szCs w:val="20"/>
        </w:rPr>
        <w:t>«Договор»</w:t>
      </w:r>
      <w:r w:rsidRPr="00F832AB">
        <w:rPr>
          <w:rFonts w:ascii="Verdana" w:hAnsi="Verdana"/>
          <w:sz w:val="20"/>
          <w:szCs w:val="20"/>
        </w:rPr>
        <w:t>) о нижеследующем:</w:t>
      </w:r>
      <w:proofErr w:type="gramEnd"/>
    </w:p>
    <w:p w:rsidR="00DF6FEA" w:rsidRPr="00F832AB" w:rsidRDefault="00DF6FEA" w:rsidP="00640E55">
      <w:pPr>
        <w:pStyle w:val="5656"/>
        <w:ind w:left="0" w:firstLine="0"/>
        <w:rPr>
          <w:rFonts w:ascii="Verdana" w:hAnsi="Verdana"/>
          <w:sz w:val="20"/>
          <w:szCs w:val="20"/>
        </w:rPr>
      </w:pPr>
      <w:r w:rsidRPr="00F832AB">
        <w:rPr>
          <w:rFonts w:ascii="Verdana" w:hAnsi="Verdana"/>
          <w:sz w:val="20"/>
          <w:szCs w:val="20"/>
        </w:rPr>
        <w:t>ПРЕДМЕТ ДОГОВОРА</w:t>
      </w:r>
    </w:p>
    <w:p w:rsidR="00DF6FEA" w:rsidRPr="00F832AB" w:rsidRDefault="00DF6FEA" w:rsidP="00640E55">
      <w:pPr>
        <w:pStyle w:val="a"/>
        <w:tabs>
          <w:tab w:val="clear" w:pos="1276"/>
          <w:tab w:val="left" w:pos="567"/>
        </w:tabs>
        <w:ind w:firstLine="0"/>
        <w:rPr>
          <w:rFonts w:ascii="Verdana" w:hAnsi="Verdana"/>
          <w:sz w:val="20"/>
          <w:szCs w:val="20"/>
          <w:lang w:eastAsia="ar-SA"/>
        </w:rPr>
      </w:pPr>
      <w:r w:rsidRPr="00F832AB">
        <w:rPr>
          <w:rFonts w:ascii="Verdana" w:hAnsi="Verdana"/>
          <w:sz w:val="20"/>
          <w:szCs w:val="20"/>
        </w:rPr>
        <w:t>Поставщик обязуется передать в собственность Покупателя, а Покупатель принять и оплатить Товар</w:t>
      </w:r>
      <w:r w:rsidR="00BB5408" w:rsidRPr="00F832AB">
        <w:rPr>
          <w:rFonts w:ascii="Verdana" w:hAnsi="Verdana"/>
          <w:sz w:val="20"/>
          <w:szCs w:val="20"/>
        </w:rPr>
        <w:t>, по</w:t>
      </w:r>
      <w:r w:rsidRPr="00F832AB">
        <w:rPr>
          <w:rFonts w:ascii="Verdana" w:hAnsi="Verdana"/>
          <w:sz w:val="20"/>
          <w:szCs w:val="20"/>
        </w:rPr>
        <w:t xml:space="preserve"> качеству, в количестве, по ценам и в сроки поставки согласно условиям настоящего Договора и </w:t>
      </w:r>
      <w:r w:rsidR="00BB3BCE" w:rsidRPr="00F832AB">
        <w:rPr>
          <w:rFonts w:ascii="Verdana" w:hAnsi="Verdana"/>
          <w:sz w:val="20"/>
          <w:szCs w:val="20"/>
        </w:rPr>
        <w:t>Спецификации</w:t>
      </w:r>
      <w:r w:rsidRPr="00F832AB">
        <w:rPr>
          <w:rFonts w:ascii="Verdana" w:hAnsi="Verdana"/>
          <w:sz w:val="20"/>
          <w:szCs w:val="20"/>
        </w:rPr>
        <w:t xml:space="preserve"> к нему (</w:t>
      </w:r>
      <w:r w:rsidR="00BB3BCE" w:rsidRPr="00F832AB">
        <w:rPr>
          <w:rFonts w:ascii="Verdana" w:hAnsi="Verdana"/>
          <w:sz w:val="20"/>
          <w:szCs w:val="20"/>
        </w:rPr>
        <w:t>Приложение № 1</w:t>
      </w:r>
      <w:r w:rsidRPr="00F832AB">
        <w:rPr>
          <w:rFonts w:ascii="Verdana" w:hAnsi="Verdana"/>
          <w:sz w:val="20"/>
          <w:szCs w:val="20"/>
        </w:rPr>
        <w:t>), являющ</w:t>
      </w:r>
      <w:r w:rsidR="00BB3BCE" w:rsidRPr="00F832AB">
        <w:rPr>
          <w:rFonts w:ascii="Verdana" w:hAnsi="Verdana"/>
          <w:sz w:val="20"/>
          <w:szCs w:val="20"/>
        </w:rPr>
        <w:t>ейся</w:t>
      </w:r>
      <w:r w:rsidRPr="00F832AB">
        <w:rPr>
          <w:rFonts w:ascii="Verdana" w:hAnsi="Verdana"/>
          <w:sz w:val="20"/>
          <w:szCs w:val="20"/>
        </w:rPr>
        <w:t xml:space="preserve"> неотъемлемой частью Договора.</w:t>
      </w:r>
    </w:p>
    <w:p w:rsidR="00DF6FEA" w:rsidRPr="00F832AB" w:rsidRDefault="00DF6FEA" w:rsidP="00640E55">
      <w:pPr>
        <w:pStyle w:val="a"/>
        <w:tabs>
          <w:tab w:val="left" w:pos="567"/>
        </w:tabs>
        <w:ind w:firstLine="0"/>
        <w:rPr>
          <w:rFonts w:ascii="Verdana" w:hAnsi="Verdana"/>
          <w:b/>
          <w:sz w:val="20"/>
          <w:szCs w:val="20"/>
        </w:rPr>
      </w:pPr>
      <w:r w:rsidRPr="00F832AB">
        <w:rPr>
          <w:rFonts w:ascii="Verdana" w:hAnsi="Verdana"/>
          <w:sz w:val="20"/>
          <w:szCs w:val="20"/>
        </w:rPr>
        <w:t>Поставщик гарантирует, что поставляемый Товар свободен от любых прав третьих лиц, не заложен, под запретом или арестом не состоит.</w:t>
      </w:r>
      <w:r w:rsidRPr="00F832AB">
        <w:rPr>
          <w:rFonts w:ascii="Verdana" w:hAnsi="Verdana"/>
          <w:b/>
          <w:sz w:val="20"/>
          <w:szCs w:val="20"/>
        </w:rPr>
        <w:t xml:space="preserve">  </w:t>
      </w:r>
    </w:p>
    <w:p w:rsidR="00DF6FEA" w:rsidRPr="00F832AB" w:rsidRDefault="00DF6FEA" w:rsidP="00640E55">
      <w:pPr>
        <w:pStyle w:val="5656"/>
        <w:tabs>
          <w:tab w:val="left" w:pos="567"/>
        </w:tabs>
        <w:ind w:left="0" w:firstLine="0"/>
        <w:rPr>
          <w:rFonts w:ascii="Verdana" w:hAnsi="Verdana"/>
          <w:sz w:val="20"/>
          <w:szCs w:val="20"/>
        </w:rPr>
      </w:pPr>
      <w:r w:rsidRPr="00F832AB">
        <w:rPr>
          <w:rFonts w:ascii="Verdana" w:hAnsi="Verdana"/>
          <w:sz w:val="20"/>
          <w:szCs w:val="20"/>
        </w:rPr>
        <w:t>ПОРЯДОК И СРОКИ ПОСТАВКИ</w:t>
      </w:r>
    </w:p>
    <w:p w:rsidR="00197A63" w:rsidRPr="00F832AB" w:rsidRDefault="00197A63" w:rsidP="00640E55">
      <w:pPr>
        <w:pStyle w:val="a8"/>
        <w:widowControl w:val="0"/>
        <w:numPr>
          <w:ilvl w:val="0"/>
          <w:numId w:val="11"/>
        </w:numPr>
        <w:tabs>
          <w:tab w:val="left" w:pos="567"/>
          <w:tab w:val="left" w:pos="1276"/>
        </w:tabs>
        <w:autoSpaceDE w:val="0"/>
        <w:autoSpaceDN w:val="0"/>
        <w:ind w:left="0" w:firstLine="0"/>
        <w:contextualSpacing w:val="0"/>
        <w:jc w:val="both"/>
        <w:rPr>
          <w:rFonts w:ascii="Verdana" w:hAnsi="Verdana"/>
          <w:b/>
          <w:vanish/>
          <w:sz w:val="20"/>
          <w:szCs w:val="20"/>
        </w:rPr>
      </w:pPr>
    </w:p>
    <w:p w:rsidR="00DF6FEA" w:rsidRPr="00F832AB" w:rsidRDefault="00DF6FEA" w:rsidP="00640E55">
      <w:pPr>
        <w:pStyle w:val="a"/>
        <w:tabs>
          <w:tab w:val="left" w:pos="567"/>
        </w:tabs>
        <w:ind w:firstLine="0"/>
        <w:rPr>
          <w:rFonts w:ascii="Verdana" w:hAnsi="Verdana"/>
          <w:sz w:val="20"/>
          <w:szCs w:val="20"/>
        </w:rPr>
      </w:pPr>
      <w:r w:rsidRPr="00F832AB">
        <w:rPr>
          <w:rFonts w:ascii="Verdana" w:hAnsi="Verdana"/>
          <w:sz w:val="20"/>
          <w:szCs w:val="20"/>
        </w:rPr>
        <w:t>Поставка товара осуществляется</w:t>
      </w:r>
      <w:r w:rsidR="00D064FE" w:rsidRPr="00F832AB">
        <w:rPr>
          <w:rFonts w:ascii="Verdana" w:hAnsi="Verdana"/>
          <w:sz w:val="20"/>
          <w:szCs w:val="20"/>
        </w:rPr>
        <w:t xml:space="preserve"> </w:t>
      </w:r>
      <w:r w:rsidR="00BB5408" w:rsidRPr="00F832AB">
        <w:rPr>
          <w:rFonts w:ascii="Verdana" w:hAnsi="Verdana"/>
          <w:sz w:val="20"/>
          <w:szCs w:val="20"/>
        </w:rPr>
        <w:t xml:space="preserve">отдельными партиями, в соответствии с заявкой Покупателя </w:t>
      </w:r>
      <w:r w:rsidRPr="00F832AB">
        <w:rPr>
          <w:rFonts w:ascii="Verdana" w:hAnsi="Verdana"/>
          <w:sz w:val="20"/>
          <w:szCs w:val="20"/>
        </w:rPr>
        <w:t>в течение срока действия настоящего договора.</w:t>
      </w:r>
    </w:p>
    <w:p w:rsidR="00DF6FEA" w:rsidRPr="00F832AB" w:rsidRDefault="00DF6FEA" w:rsidP="00640E55">
      <w:pPr>
        <w:pStyle w:val="a"/>
        <w:tabs>
          <w:tab w:val="left" w:pos="567"/>
        </w:tabs>
        <w:ind w:firstLine="0"/>
        <w:rPr>
          <w:rFonts w:ascii="Verdana" w:hAnsi="Verdana"/>
          <w:sz w:val="20"/>
          <w:szCs w:val="20"/>
        </w:rPr>
      </w:pPr>
      <w:r w:rsidRPr="00F832AB">
        <w:rPr>
          <w:rFonts w:ascii="Verdana" w:hAnsi="Verdana"/>
          <w:sz w:val="20"/>
          <w:szCs w:val="20"/>
        </w:rPr>
        <w:t xml:space="preserve">Дата поставки Товара считается дата подписания полномочным представителем Покупателя товарных накладных </w:t>
      </w:r>
      <w:r w:rsidR="009847CB" w:rsidRPr="00F832AB">
        <w:rPr>
          <w:rFonts w:ascii="Verdana" w:hAnsi="Verdana"/>
          <w:sz w:val="20"/>
          <w:szCs w:val="20"/>
        </w:rPr>
        <w:t>либо универсального передаточного документа (УПД</w:t>
      </w:r>
      <w:r w:rsidR="009847CB" w:rsidRPr="00F832AB">
        <w:rPr>
          <w:rFonts w:ascii="Verdana" w:hAnsi="Verdana"/>
          <w:color w:val="FF0000"/>
          <w:sz w:val="20"/>
          <w:szCs w:val="20"/>
        </w:rPr>
        <w:t>)</w:t>
      </w:r>
      <w:r w:rsidR="009847CB" w:rsidRPr="00F832AB">
        <w:rPr>
          <w:rFonts w:ascii="Verdana" w:hAnsi="Verdana"/>
          <w:sz w:val="20"/>
          <w:szCs w:val="20"/>
        </w:rPr>
        <w:t xml:space="preserve"> </w:t>
      </w:r>
      <w:r w:rsidRPr="00F832AB">
        <w:rPr>
          <w:rFonts w:ascii="Verdana" w:hAnsi="Verdana"/>
          <w:sz w:val="20"/>
          <w:szCs w:val="20"/>
        </w:rPr>
        <w:t xml:space="preserve">Поставщика. </w:t>
      </w:r>
    </w:p>
    <w:p w:rsidR="00FA236E" w:rsidRPr="00F832AB" w:rsidRDefault="00DF6FEA" w:rsidP="00640E55">
      <w:pPr>
        <w:pStyle w:val="a"/>
        <w:tabs>
          <w:tab w:val="left" w:pos="567"/>
        </w:tabs>
        <w:ind w:firstLine="0"/>
        <w:rPr>
          <w:rFonts w:ascii="Verdana" w:hAnsi="Verdana"/>
          <w:sz w:val="20"/>
          <w:szCs w:val="20"/>
        </w:rPr>
      </w:pPr>
      <w:r w:rsidRPr="00F832AB">
        <w:rPr>
          <w:rFonts w:ascii="Verdana" w:hAnsi="Verdana"/>
          <w:sz w:val="20"/>
          <w:szCs w:val="20"/>
        </w:rPr>
        <w:t xml:space="preserve">Каждая партия поставляемого Товара сопровождается </w:t>
      </w:r>
      <w:r w:rsidR="002F61EF" w:rsidRPr="00F832AB">
        <w:rPr>
          <w:rFonts w:ascii="Verdana" w:hAnsi="Verdana"/>
          <w:sz w:val="20"/>
          <w:szCs w:val="20"/>
        </w:rPr>
        <w:t>докумен</w:t>
      </w:r>
      <w:r w:rsidR="00640E55">
        <w:rPr>
          <w:rFonts w:ascii="Verdana" w:hAnsi="Verdana"/>
          <w:sz w:val="20"/>
          <w:szCs w:val="20"/>
        </w:rPr>
        <w:t>тами</w:t>
      </w:r>
      <w:r w:rsidR="002F61EF" w:rsidRPr="00F832AB">
        <w:rPr>
          <w:rFonts w:ascii="Verdana" w:hAnsi="Verdana"/>
          <w:sz w:val="20"/>
          <w:szCs w:val="20"/>
        </w:rPr>
        <w:t>:</w:t>
      </w:r>
    </w:p>
    <w:p w:rsidR="00BB5408" w:rsidRPr="00F832AB" w:rsidRDefault="002F61EF" w:rsidP="00640E55">
      <w:pPr>
        <w:pStyle w:val="a0"/>
        <w:tabs>
          <w:tab w:val="left" w:pos="567"/>
        </w:tabs>
        <w:ind w:left="0" w:firstLine="0"/>
        <w:rPr>
          <w:rFonts w:ascii="Verdana" w:hAnsi="Verdana"/>
          <w:sz w:val="20"/>
          <w:szCs w:val="20"/>
        </w:rPr>
      </w:pPr>
      <w:proofErr w:type="gramStart"/>
      <w:r w:rsidRPr="00F832AB">
        <w:rPr>
          <w:rFonts w:ascii="Verdana" w:hAnsi="Verdana"/>
          <w:sz w:val="20"/>
          <w:szCs w:val="20"/>
        </w:rPr>
        <w:t>счет-фактурой</w:t>
      </w:r>
      <w:proofErr w:type="gramEnd"/>
      <w:r w:rsidRPr="00F832AB">
        <w:rPr>
          <w:rFonts w:ascii="Verdana" w:hAnsi="Verdana"/>
          <w:sz w:val="20"/>
          <w:szCs w:val="20"/>
        </w:rPr>
        <w:t xml:space="preserve">  и товарной накладной (ТОРГ-12), либо УПД</w:t>
      </w:r>
      <w:r w:rsidR="00BB5408" w:rsidRPr="00F832AB">
        <w:rPr>
          <w:rFonts w:ascii="Verdana" w:hAnsi="Verdana"/>
          <w:sz w:val="20"/>
          <w:szCs w:val="20"/>
        </w:rPr>
        <w:t>;</w:t>
      </w:r>
    </w:p>
    <w:p w:rsidR="002F61EF" w:rsidRPr="00F832AB" w:rsidRDefault="002F61EF" w:rsidP="00640E55">
      <w:pPr>
        <w:pStyle w:val="a0"/>
        <w:tabs>
          <w:tab w:val="left" w:pos="567"/>
        </w:tabs>
        <w:ind w:left="0" w:firstLine="0"/>
        <w:rPr>
          <w:rFonts w:ascii="Verdana" w:hAnsi="Verdana"/>
          <w:sz w:val="20"/>
          <w:szCs w:val="20"/>
        </w:rPr>
      </w:pPr>
      <w:r w:rsidRPr="00F832AB">
        <w:rPr>
          <w:rFonts w:ascii="Verdana" w:hAnsi="Verdana"/>
          <w:sz w:val="20"/>
          <w:szCs w:val="20"/>
        </w:rPr>
        <w:t xml:space="preserve">копией </w:t>
      </w:r>
      <w:r w:rsidR="00BB5408" w:rsidRPr="00F832AB">
        <w:rPr>
          <w:rFonts w:ascii="Verdana" w:hAnsi="Verdana"/>
          <w:sz w:val="20"/>
          <w:szCs w:val="20"/>
        </w:rPr>
        <w:t>сертификат соответствия (если сертификация является обязательной для поставляемого товара)</w:t>
      </w:r>
      <w:r w:rsidRPr="00F832AB">
        <w:rPr>
          <w:rFonts w:ascii="Verdana" w:hAnsi="Verdana"/>
          <w:sz w:val="20"/>
          <w:szCs w:val="20"/>
        </w:rPr>
        <w:t>;</w:t>
      </w:r>
    </w:p>
    <w:p w:rsidR="002F61EF" w:rsidRPr="00F832AB" w:rsidRDefault="002F61EF" w:rsidP="00640E55">
      <w:pPr>
        <w:pStyle w:val="a0"/>
        <w:tabs>
          <w:tab w:val="left" w:pos="567"/>
        </w:tabs>
        <w:ind w:left="0" w:firstLine="0"/>
        <w:rPr>
          <w:rFonts w:ascii="Verdana" w:hAnsi="Verdana"/>
          <w:sz w:val="20"/>
          <w:szCs w:val="20"/>
        </w:rPr>
      </w:pPr>
      <w:r w:rsidRPr="00F832AB">
        <w:rPr>
          <w:rFonts w:ascii="Verdana" w:hAnsi="Verdana"/>
          <w:sz w:val="20"/>
          <w:szCs w:val="20"/>
        </w:rPr>
        <w:t>паспортом на Товар, в случае если поставляемый Товар требует паспортизации, скрепленны</w:t>
      </w:r>
      <w:r w:rsidR="009A15B6" w:rsidRPr="00F832AB">
        <w:rPr>
          <w:rFonts w:ascii="Verdana" w:hAnsi="Verdana"/>
          <w:sz w:val="20"/>
          <w:szCs w:val="20"/>
        </w:rPr>
        <w:t>м</w:t>
      </w:r>
      <w:r w:rsidRPr="00F832AB">
        <w:rPr>
          <w:rFonts w:ascii="Verdana" w:hAnsi="Verdana"/>
          <w:sz w:val="20"/>
          <w:szCs w:val="20"/>
        </w:rPr>
        <w:t xml:space="preserve"> печатью производителя;</w:t>
      </w:r>
    </w:p>
    <w:p w:rsidR="002F61EF" w:rsidRPr="00F832AB" w:rsidRDefault="002F61EF" w:rsidP="00640E55">
      <w:pPr>
        <w:pStyle w:val="a0"/>
        <w:tabs>
          <w:tab w:val="left" w:pos="567"/>
        </w:tabs>
        <w:ind w:left="0" w:firstLine="0"/>
        <w:rPr>
          <w:rFonts w:ascii="Verdana" w:hAnsi="Verdana"/>
          <w:sz w:val="20"/>
          <w:szCs w:val="20"/>
        </w:rPr>
      </w:pPr>
      <w:r w:rsidRPr="00F832AB">
        <w:rPr>
          <w:rFonts w:ascii="Verdana" w:hAnsi="Verdana"/>
          <w:sz w:val="20"/>
          <w:szCs w:val="20"/>
        </w:rPr>
        <w:t>документ</w:t>
      </w:r>
      <w:r w:rsidR="009A15B6" w:rsidRPr="00F832AB">
        <w:rPr>
          <w:rFonts w:ascii="Verdana" w:hAnsi="Verdana"/>
          <w:sz w:val="20"/>
          <w:szCs w:val="20"/>
        </w:rPr>
        <w:t>ом</w:t>
      </w:r>
      <w:r w:rsidRPr="00F832AB">
        <w:rPr>
          <w:rFonts w:ascii="Verdana" w:hAnsi="Verdana"/>
          <w:sz w:val="20"/>
          <w:szCs w:val="20"/>
        </w:rPr>
        <w:t>, подтверждающи</w:t>
      </w:r>
      <w:r w:rsidR="009A15B6" w:rsidRPr="00F832AB">
        <w:rPr>
          <w:rFonts w:ascii="Verdana" w:hAnsi="Verdana"/>
          <w:sz w:val="20"/>
          <w:szCs w:val="20"/>
        </w:rPr>
        <w:t>м</w:t>
      </w:r>
      <w:r w:rsidRPr="00F832AB">
        <w:rPr>
          <w:rFonts w:ascii="Verdana" w:hAnsi="Verdana"/>
          <w:sz w:val="20"/>
          <w:szCs w:val="20"/>
        </w:rPr>
        <w:t xml:space="preserve"> гарантийные обязательства на Товар;</w:t>
      </w:r>
    </w:p>
    <w:p w:rsidR="002F61EF" w:rsidRPr="00F832AB" w:rsidRDefault="000524D2" w:rsidP="00640E55">
      <w:pPr>
        <w:pStyle w:val="a0"/>
        <w:tabs>
          <w:tab w:val="left" w:pos="567"/>
        </w:tabs>
        <w:ind w:left="0" w:firstLine="0"/>
        <w:rPr>
          <w:rFonts w:ascii="Verdana" w:hAnsi="Verdana"/>
          <w:sz w:val="20"/>
          <w:szCs w:val="20"/>
        </w:rPr>
      </w:pPr>
      <w:r w:rsidRPr="00F832AB">
        <w:rPr>
          <w:rFonts w:ascii="Verdana" w:hAnsi="Verdana"/>
          <w:sz w:val="20"/>
          <w:szCs w:val="20"/>
        </w:rPr>
        <w:t>транспортная накладная транспортной компании</w:t>
      </w:r>
      <w:r w:rsidR="00D064FE" w:rsidRPr="00F832AB">
        <w:rPr>
          <w:rFonts w:ascii="Verdana" w:hAnsi="Verdana"/>
          <w:sz w:val="20"/>
          <w:szCs w:val="20"/>
        </w:rPr>
        <w:t>.</w:t>
      </w:r>
    </w:p>
    <w:p w:rsidR="0012408B" w:rsidRPr="00F832AB" w:rsidRDefault="0012408B" w:rsidP="00640E55">
      <w:pPr>
        <w:pStyle w:val="a"/>
        <w:tabs>
          <w:tab w:val="left" w:pos="567"/>
        </w:tabs>
        <w:ind w:firstLine="0"/>
        <w:rPr>
          <w:rFonts w:ascii="Verdana" w:hAnsi="Verdana"/>
          <w:sz w:val="20"/>
          <w:szCs w:val="20"/>
        </w:rPr>
      </w:pPr>
      <w:r w:rsidRPr="00F832AB">
        <w:rPr>
          <w:rFonts w:ascii="Verdana" w:hAnsi="Verdana"/>
          <w:sz w:val="20"/>
          <w:szCs w:val="20"/>
        </w:rPr>
        <w:t xml:space="preserve">Обязанность Поставщика по поставке Товара считается исполненной в момент передачи Товара Покупателю (указанному им Грузополучателю) и подписания Акта приема-передачи Товара/товарной накладной. </w:t>
      </w:r>
    </w:p>
    <w:p w:rsidR="0012408B" w:rsidRPr="00F832AB" w:rsidRDefault="0012408B" w:rsidP="00640E55">
      <w:pPr>
        <w:pStyle w:val="a"/>
        <w:tabs>
          <w:tab w:val="left" w:pos="567"/>
        </w:tabs>
        <w:ind w:firstLine="0"/>
        <w:rPr>
          <w:rFonts w:ascii="Verdana" w:hAnsi="Verdana"/>
          <w:sz w:val="20"/>
          <w:szCs w:val="20"/>
        </w:rPr>
      </w:pPr>
      <w:r w:rsidRPr="00F832AB">
        <w:rPr>
          <w:rFonts w:ascii="Verdana" w:hAnsi="Verdana"/>
          <w:sz w:val="20"/>
          <w:szCs w:val="20"/>
        </w:rPr>
        <w:t>Право собственности и риск случайной гибели переходят к Покупателю с даты поставки на указанных условиях.</w:t>
      </w:r>
    </w:p>
    <w:p w:rsidR="00DF6FEA" w:rsidRPr="00F832AB" w:rsidRDefault="00DF6FEA" w:rsidP="00640E55">
      <w:pPr>
        <w:pStyle w:val="5656"/>
        <w:tabs>
          <w:tab w:val="left" w:pos="567"/>
        </w:tabs>
        <w:ind w:left="0" w:firstLine="0"/>
        <w:rPr>
          <w:rFonts w:ascii="Verdana" w:hAnsi="Verdana"/>
          <w:sz w:val="20"/>
          <w:szCs w:val="20"/>
        </w:rPr>
      </w:pPr>
      <w:r w:rsidRPr="00F832AB">
        <w:rPr>
          <w:rFonts w:ascii="Verdana" w:hAnsi="Verdana"/>
          <w:sz w:val="20"/>
          <w:szCs w:val="20"/>
        </w:rPr>
        <w:t>ПРАВА И ОБЯЗАННОСТИ СТОРОН</w:t>
      </w:r>
    </w:p>
    <w:p w:rsidR="00197A63" w:rsidRPr="00F832AB" w:rsidRDefault="00197A63" w:rsidP="00640E55">
      <w:pPr>
        <w:pStyle w:val="a8"/>
        <w:widowControl w:val="0"/>
        <w:numPr>
          <w:ilvl w:val="0"/>
          <w:numId w:val="11"/>
        </w:numPr>
        <w:tabs>
          <w:tab w:val="left" w:pos="567"/>
          <w:tab w:val="left" w:pos="1276"/>
        </w:tabs>
        <w:autoSpaceDE w:val="0"/>
        <w:autoSpaceDN w:val="0"/>
        <w:ind w:left="0" w:firstLine="0"/>
        <w:contextualSpacing w:val="0"/>
        <w:jc w:val="both"/>
        <w:rPr>
          <w:rFonts w:ascii="Verdana" w:hAnsi="Verdana"/>
          <w:b/>
          <w:vanish/>
          <w:sz w:val="20"/>
          <w:szCs w:val="20"/>
        </w:rPr>
      </w:pPr>
    </w:p>
    <w:p w:rsidR="00DF6FEA" w:rsidRPr="00F832AB" w:rsidRDefault="00DF6FEA" w:rsidP="00640E55">
      <w:pPr>
        <w:pStyle w:val="a"/>
        <w:tabs>
          <w:tab w:val="left" w:pos="567"/>
        </w:tabs>
        <w:ind w:firstLine="0"/>
        <w:rPr>
          <w:rFonts w:ascii="Verdana" w:hAnsi="Verdana"/>
          <w:sz w:val="20"/>
          <w:szCs w:val="20"/>
        </w:rPr>
      </w:pPr>
      <w:r w:rsidRPr="00F832AB">
        <w:rPr>
          <w:rFonts w:ascii="Verdana" w:hAnsi="Verdana"/>
          <w:sz w:val="20"/>
          <w:szCs w:val="20"/>
        </w:rPr>
        <w:t xml:space="preserve">Поставщик обязуется: </w:t>
      </w:r>
    </w:p>
    <w:p w:rsidR="00DF6FEA" w:rsidRPr="00F832AB" w:rsidRDefault="00DF6FEA" w:rsidP="00640E55">
      <w:pPr>
        <w:pStyle w:val="a0"/>
        <w:tabs>
          <w:tab w:val="left" w:pos="567"/>
        </w:tabs>
        <w:ind w:left="0" w:firstLine="0"/>
        <w:rPr>
          <w:rFonts w:ascii="Verdana" w:hAnsi="Verdana"/>
          <w:sz w:val="20"/>
          <w:szCs w:val="20"/>
        </w:rPr>
      </w:pPr>
      <w:r w:rsidRPr="00F832AB">
        <w:rPr>
          <w:rFonts w:ascii="Verdana" w:hAnsi="Verdana"/>
          <w:sz w:val="20"/>
          <w:szCs w:val="20"/>
        </w:rPr>
        <w:t xml:space="preserve"> передать Покупателю Товар надлежащего качества, </w:t>
      </w:r>
      <w:r w:rsidR="0012408B" w:rsidRPr="00F832AB">
        <w:rPr>
          <w:rFonts w:ascii="Verdana" w:hAnsi="Verdana"/>
          <w:sz w:val="20"/>
          <w:szCs w:val="20"/>
        </w:rPr>
        <w:t>в</w:t>
      </w:r>
      <w:r w:rsidRPr="00F832AB">
        <w:rPr>
          <w:rFonts w:ascii="Verdana" w:hAnsi="Verdana"/>
          <w:sz w:val="20"/>
          <w:szCs w:val="20"/>
        </w:rPr>
        <w:t xml:space="preserve"> количестве, по цене и в сроки </w:t>
      </w:r>
      <w:proofErr w:type="gramStart"/>
      <w:r w:rsidRPr="00F832AB">
        <w:rPr>
          <w:rFonts w:ascii="Verdana" w:hAnsi="Verdana"/>
          <w:sz w:val="20"/>
          <w:szCs w:val="20"/>
        </w:rPr>
        <w:t>согласованные</w:t>
      </w:r>
      <w:proofErr w:type="gramEnd"/>
      <w:r w:rsidRPr="00F832AB">
        <w:rPr>
          <w:rFonts w:ascii="Verdana" w:hAnsi="Verdana"/>
          <w:sz w:val="20"/>
          <w:szCs w:val="20"/>
        </w:rPr>
        <w:t xml:space="preserve"> в Договоре и приложениях к нему;</w:t>
      </w:r>
    </w:p>
    <w:p w:rsidR="00DF6FEA" w:rsidRPr="00F832AB" w:rsidRDefault="00DF6FEA" w:rsidP="00640E55">
      <w:pPr>
        <w:pStyle w:val="a0"/>
        <w:tabs>
          <w:tab w:val="left" w:pos="567"/>
        </w:tabs>
        <w:ind w:left="0" w:firstLine="0"/>
        <w:rPr>
          <w:rFonts w:ascii="Verdana" w:hAnsi="Verdana"/>
          <w:sz w:val="20"/>
          <w:szCs w:val="20"/>
        </w:rPr>
      </w:pPr>
      <w:r w:rsidRPr="00F832AB">
        <w:rPr>
          <w:rFonts w:ascii="Verdana" w:hAnsi="Verdana"/>
          <w:sz w:val="20"/>
          <w:szCs w:val="20"/>
        </w:rPr>
        <w:t>в момент передачи Товара Покупателю, представить все документы, указанные в п. 2.</w:t>
      </w:r>
      <w:r w:rsidR="0012408B" w:rsidRPr="00F832AB">
        <w:rPr>
          <w:rFonts w:ascii="Verdana" w:hAnsi="Verdana"/>
          <w:sz w:val="20"/>
          <w:szCs w:val="20"/>
        </w:rPr>
        <w:t>3</w:t>
      </w:r>
      <w:r w:rsidRPr="00F832AB">
        <w:rPr>
          <w:rFonts w:ascii="Verdana" w:hAnsi="Verdana"/>
          <w:sz w:val="20"/>
          <w:szCs w:val="20"/>
        </w:rPr>
        <w:t xml:space="preserve"> Договора</w:t>
      </w:r>
      <w:r w:rsidR="00044BDE" w:rsidRPr="00F832AB">
        <w:rPr>
          <w:rFonts w:ascii="Verdana" w:hAnsi="Verdana"/>
          <w:sz w:val="20"/>
          <w:szCs w:val="20"/>
        </w:rPr>
        <w:t>, но не позднее 3 числа месяца, следующего за отчетным</w:t>
      </w:r>
      <w:r w:rsidRPr="00F832AB">
        <w:rPr>
          <w:rFonts w:ascii="Verdana" w:hAnsi="Verdana"/>
          <w:sz w:val="20"/>
          <w:szCs w:val="20"/>
        </w:rPr>
        <w:t>.</w:t>
      </w:r>
    </w:p>
    <w:p w:rsidR="00DF6FEA" w:rsidRPr="00F832AB" w:rsidRDefault="00DF6FEA" w:rsidP="00640E55">
      <w:pPr>
        <w:pStyle w:val="a"/>
        <w:tabs>
          <w:tab w:val="left" w:pos="567"/>
        </w:tabs>
        <w:ind w:firstLine="0"/>
        <w:rPr>
          <w:rFonts w:ascii="Verdana" w:hAnsi="Verdana"/>
          <w:sz w:val="20"/>
          <w:szCs w:val="20"/>
        </w:rPr>
      </w:pPr>
      <w:r w:rsidRPr="00F832AB">
        <w:rPr>
          <w:rFonts w:ascii="Verdana" w:hAnsi="Verdana"/>
          <w:sz w:val="20"/>
          <w:szCs w:val="20"/>
        </w:rPr>
        <w:t>Поставщик имеет право на оплату цены Товара, поставленного Покупателю в соответствии с условиями настоящего Договора.</w:t>
      </w:r>
    </w:p>
    <w:p w:rsidR="00DF6FEA" w:rsidRPr="00F832AB" w:rsidRDefault="00DF6FEA" w:rsidP="00640E55">
      <w:pPr>
        <w:pStyle w:val="a"/>
        <w:tabs>
          <w:tab w:val="left" w:pos="567"/>
        </w:tabs>
        <w:ind w:firstLine="0"/>
        <w:rPr>
          <w:rFonts w:ascii="Verdana" w:hAnsi="Verdana"/>
          <w:sz w:val="20"/>
          <w:szCs w:val="20"/>
        </w:rPr>
      </w:pPr>
      <w:r w:rsidRPr="00F832AB">
        <w:rPr>
          <w:rFonts w:ascii="Verdana" w:hAnsi="Verdana"/>
          <w:sz w:val="20"/>
          <w:szCs w:val="20"/>
        </w:rPr>
        <w:t>Покупатель обязуется:</w:t>
      </w:r>
    </w:p>
    <w:p w:rsidR="00DF6FEA" w:rsidRPr="00F832AB" w:rsidRDefault="00DF6FEA" w:rsidP="00640E55">
      <w:pPr>
        <w:pStyle w:val="a0"/>
        <w:tabs>
          <w:tab w:val="left" w:pos="567"/>
        </w:tabs>
        <w:ind w:left="0" w:firstLine="0"/>
        <w:rPr>
          <w:rFonts w:ascii="Verdana" w:hAnsi="Verdana"/>
          <w:sz w:val="20"/>
          <w:szCs w:val="20"/>
        </w:rPr>
      </w:pPr>
      <w:r w:rsidRPr="00F832AB">
        <w:rPr>
          <w:rFonts w:ascii="Verdana" w:hAnsi="Verdana"/>
          <w:sz w:val="20"/>
          <w:szCs w:val="20"/>
        </w:rPr>
        <w:t>принять Товар в месте и в сроки, указанные в настоящем Договоре</w:t>
      </w:r>
      <w:r w:rsidR="0012408B" w:rsidRPr="00F832AB">
        <w:rPr>
          <w:rFonts w:ascii="Verdana" w:hAnsi="Verdana"/>
          <w:sz w:val="20"/>
          <w:szCs w:val="20"/>
        </w:rPr>
        <w:t xml:space="preserve"> и приложениях к нему</w:t>
      </w:r>
      <w:r w:rsidRPr="00F832AB">
        <w:rPr>
          <w:rFonts w:ascii="Verdana" w:hAnsi="Verdana"/>
          <w:sz w:val="20"/>
          <w:szCs w:val="20"/>
        </w:rPr>
        <w:t>;</w:t>
      </w:r>
    </w:p>
    <w:p w:rsidR="00DF6FEA" w:rsidRPr="00F832AB" w:rsidRDefault="00DF6FEA" w:rsidP="00640E55">
      <w:pPr>
        <w:pStyle w:val="a0"/>
        <w:tabs>
          <w:tab w:val="left" w:pos="567"/>
        </w:tabs>
        <w:ind w:left="0" w:firstLine="0"/>
        <w:rPr>
          <w:rFonts w:ascii="Verdana" w:hAnsi="Verdana"/>
          <w:sz w:val="20"/>
          <w:szCs w:val="20"/>
        </w:rPr>
      </w:pPr>
      <w:r w:rsidRPr="00F832AB">
        <w:rPr>
          <w:rFonts w:ascii="Verdana" w:hAnsi="Verdana"/>
          <w:sz w:val="20"/>
          <w:szCs w:val="20"/>
        </w:rPr>
        <w:t>оплатить Товар в порядке, предусмотренном в настоящем Договоре.</w:t>
      </w:r>
    </w:p>
    <w:p w:rsidR="00DF6FEA" w:rsidRPr="00F832AB" w:rsidRDefault="00DF6FEA" w:rsidP="00640E55">
      <w:pPr>
        <w:pStyle w:val="a"/>
        <w:tabs>
          <w:tab w:val="left" w:pos="567"/>
        </w:tabs>
        <w:ind w:firstLine="0"/>
        <w:rPr>
          <w:rFonts w:ascii="Verdana" w:hAnsi="Verdana"/>
          <w:sz w:val="20"/>
          <w:szCs w:val="20"/>
        </w:rPr>
      </w:pPr>
      <w:r w:rsidRPr="00F832AB">
        <w:rPr>
          <w:rFonts w:ascii="Verdana" w:hAnsi="Verdana"/>
          <w:sz w:val="20"/>
          <w:szCs w:val="20"/>
        </w:rPr>
        <w:t>Покупатель имеет право:</w:t>
      </w:r>
    </w:p>
    <w:p w:rsidR="00DF6FEA" w:rsidRPr="00F832AB" w:rsidRDefault="00DF6FEA" w:rsidP="00640E55">
      <w:pPr>
        <w:pStyle w:val="a0"/>
        <w:tabs>
          <w:tab w:val="left" w:pos="567"/>
        </w:tabs>
        <w:ind w:left="0" w:firstLine="0"/>
        <w:rPr>
          <w:rFonts w:ascii="Verdana" w:hAnsi="Verdana"/>
          <w:sz w:val="20"/>
          <w:szCs w:val="20"/>
        </w:rPr>
      </w:pPr>
      <w:r w:rsidRPr="00F832AB">
        <w:rPr>
          <w:rFonts w:ascii="Verdana" w:hAnsi="Verdana"/>
          <w:sz w:val="20"/>
          <w:szCs w:val="20"/>
        </w:rPr>
        <w:t xml:space="preserve">требовать от Поставщика передачи Товара надлежащего качества, </w:t>
      </w:r>
      <w:r w:rsidR="0012408B" w:rsidRPr="00F832AB">
        <w:rPr>
          <w:rFonts w:ascii="Verdana" w:hAnsi="Verdana"/>
          <w:sz w:val="20"/>
          <w:szCs w:val="20"/>
        </w:rPr>
        <w:t>в</w:t>
      </w:r>
      <w:r w:rsidRPr="00F832AB">
        <w:rPr>
          <w:rFonts w:ascii="Verdana" w:hAnsi="Verdana"/>
          <w:sz w:val="20"/>
          <w:szCs w:val="20"/>
        </w:rPr>
        <w:t xml:space="preserve"> количестве, по цене и в сроки согласованные в Договоре и приложениях к нему;</w:t>
      </w:r>
    </w:p>
    <w:p w:rsidR="00DF6FEA" w:rsidRPr="00F832AB" w:rsidRDefault="00DF6FEA" w:rsidP="00640E55">
      <w:pPr>
        <w:pStyle w:val="a0"/>
        <w:tabs>
          <w:tab w:val="left" w:pos="567"/>
        </w:tabs>
        <w:ind w:left="0" w:firstLine="0"/>
        <w:rPr>
          <w:rFonts w:ascii="Verdana" w:hAnsi="Verdana"/>
          <w:sz w:val="20"/>
          <w:szCs w:val="20"/>
        </w:rPr>
      </w:pPr>
      <w:r w:rsidRPr="00F832AB">
        <w:rPr>
          <w:rFonts w:ascii="Verdana" w:hAnsi="Verdana"/>
          <w:sz w:val="20"/>
          <w:szCs w:val="20"/>
        </w:rPr>
        <w:t>требовать от Поставщика передачи документов, указанных в п. 2.</w:t>
      </w:r>
      <w:r w:rsidR="0012408B" w:rsidRPr="00F832AB">
        <w:rPr>
          <w:rFonts w:ascii="Verdana" w:hAnsi="Verdana"/>
          <w:sz w:val="20"/>
          <w:szCs w:val="20"/>
        </w:rPr>
        <w:t>3</w:t>
      </w:r>
      <w:r w:rsidRPr="00F832AB">
        <w:rPr>
          <w:rFonts w:ascii="Verdana" w:hAnsi="Verdana"/>
          <w:sz w:val="20"/>
          <w:szCs w:val="20"/>
        </w:rPr>
        <w:t xml:space="preserve"> настоящего Договора в момент приемки Товара.</w:t>
      </w:r>
    </w:p>
    <w:p w:rsidR="00DF6FEA" w:rsidRPr="00F832AB" w:rsidRDefault="00DF6FEA" w:rsidP="00640E55">
      <w:pPr>
        <w:pStyle w:val="a0"/>
        <w:tabs>
          <w:tab w:val="left" w:pos="567"/>
        </w:tabs>
        <w:ind w:left="0" w:firstLine="0"/>
        <w:rPr>
          <w:rFonts w:ascii="Verdana" w:hAnsi="Verdana"/>
          <w:sz w:val="20"/>
          <w:szCs w:val="20"/>
        </w:rPr>
      </w:pPr>
      <w:r w:rsidRPr="00F832AB">
        <w:rPr>
          <w:rFonts w:ascii="Verdana" w:hAnsi="Verdana"/>
          <w:sz w:val="20"/>
          <w:szCs w:val="20"/>
        </w:rPr>
        <w:t>требовать от Поставщика устранить несоответствие или произвести замену Товара на аналогичный Товар в случае поставки Товара ненадлежащего качества, ассортимента и комплектности;</w:t>
      </w:r>
    </w:p>
    <w:p w:rsidR="00DF6FEA" w:rsidRPr="00F832AB" w:rsidRDefault="00DF6FEA" w:rsidP="00640E55">
      <w:pPr>
        <w:pStyle w:val="5656"/>
        <w:tabs>
          <w:tab w:val="left" w:pos="567"/>
        </w:tabs>
        <w:ind w:left="0" w:firstLine="0"/>
        <w:rPr>
          <w:rFonts w:ascii="Verdana" w:hAnsi="Verdana"/>
          <w:sz w:val="20"/>
          <w:szCs w:val="20"/>
        </w:rPr>
      </w:pPr>
      <w:r w:rsidRPr="00F832AB">
        <w:rPr>
          <w:rFonts w:ascii="Verdana" w:hAnsi="Verdana"/>
          <w:sz w:val="20"/>
          <w:szCs w:val="20"/>
        </w:rPr>
        <w:t>ПОРЯДОК ПРИЕМКИ ТОВАРА</w:t>
      </w:r>
    </w:p>
    <w:p w:rsidR="00197A63" w:rsidRPr="00F832AB" w:rsidRDefault="00197A63" w:rsidP="00640E55">
      <w:pPr>
        <w:pStyle w:val="a8"/>
        <w:widowControl w:val="0"/>
        <w:numPr>
          <w:ilvl w:val="0"/>
          <w:numId w:val="11"/>
        </w:numPr>
        <w:tabs>
          <w:tab w:val="left" w:pos="567"/>
          <w:tab w:val="left" w:pos="1276"/>
        </w:tabs>
        <w:autoSpaceDE w:val="0"/>
        <w:autoSpaceDN w:val="0"/>
        <w:ind w:left="0" w:firstLine="0"/>
        <w:contextualSpacing w:val="0"/>
        <w:jc w:val="both"/>
        <w:rPr>
          <w:rFonts w:ascii="Verdana" w:hAnsi="Verdana"/>
          <w:b/>
          <w:vanish/>
          <w:sz w:val="20"/>
          <w:szCs w:val="20"/>
        </w:rPr>
      </w:pPr>
    </w:p>
    <w:p w:rsidR="00DF6FEA" w:rsidRPr="00F832AB" w:rsidRDefault="00DF6FEA" w:rsidP="00640E55">
      <w:pPr>
        <w:pStyle w:val="a"/>
        <w:tabs>
          <w:tab w:val="left" w:pos="567"/>
        </w:tabs>
        <w:ind w:firstLine="0"/>
        <w:rPr>
          <w:rFonts w:ascii="Verdana" w:hAnsi="Verdana"/>
          <w:sz w:val="20"/>
          <w:szCs w:val="20"/>
        </w:rPr>
      </w:pPr>
      <w:r w:rsidRPr="00F832AB">
        <w:rPr>
          <w:rFonts w:ascii="Verdana" w:hAnsi="Verdana"/>
          <w:sz w:val="20"/>
          <w:szCs w:val="20"/>
        </w:rPr>
        <w:t>Поставщик гарантирует, что Товар, поставляемый по настоящему Договору, принадлежит ему на праве собственности, не находится под арестом, не является предметом залога, не обременен требованиями третьих лиц, не был в использовании.</w:t>
      </w:r>
    </w:p>
    <w:p w:rsidR="00DF6FEA" w:rsidRPr="00F832AB" w:rsidRDefault="00DF6FEA" w:rsidP="00640E55">
      <w:pPr>
        <w:pStyle w:val="a"/>
        <w:tabs>
          <w:tab w:val="left" w:pos="567"/>
        </w:tabs>
        <w:ind w:firstLine="0"/>
        <w:rPr>
          <w:rFonts w:ascii="Verdana" w:hAnsi="Verdana"/>
          <w:sz w:val="20"/>
          <w:szCs w:val="20"/>
        </w:rPr>
      </w:pPr>
      <w:r w:rsidRPr="00F832AB">
        <w:rPr>
          <w:rFonts w:ascii="Verdana" w:hAnsi="Verdana"/>
          <w:sz w:val="20"/>
          <w:szCs w:val="20"/>
        </w:rPr>
        <w:t xml:space="preserve">Поставщик гарантирует качество Товара и соблюдение надлежащих условий хранения Товара до его передачи Покупателю. Качество поставляемого по настоящему договору Товара соответствует требованиям ГОСТ и ТУ, </w:t>
      </w:r>
      <w:r w:rsidR="00F710FB" w:rsidRPr="00F832AB">
        <w:rPr>
          <w:rFonts w:ascii="Verdana" w:hAnsi="Verdana"/>
          <w:sz w:val="20"/>
          <w:szCs w:val="20"/>
        </w:rPr>
        <w:t>утвержденных</w:t>
      </w:r>
      <w:r w:rsidRPr="00F832AB">
        <w:rPr>
          <w:rFonts w:ascii="Verdana" w:hAnsi="Verdana"/>
          <w:sz w:val="20"/>
          <w:szCs w:val="20"/>
        </w:rPr>
        <w:t xml:space="preserve"> для данного вида товаров, а также сертификатам </w:t>
      </w:r>
      <w:r w:rsidR="009A15B6" w:rsidRPr="00F832AB">
        <w:rPr>
          <w:rFonts w:ascii="Verdana" w:hAnsi="Verdana"/>
          <w:sz w:val="20"/>
          <w:szCs w:val="20"/>
        </w:rPr>
        <w:t>качества (</w:t>
      </w:r>
      <w:r w:rsidRPr="00F832AB">
        <w:rPr>
          <w:rFonts w:ascii="Verdana" w:hAnsi="Verdana"/>
          <w:sz w:val="20"/>
          <w:szCs w:val="20"/>
        </w:rPr>
        <w:t>соответствия</w:t>
      </w:r>
      <w:r w:rsidR="009A15B6" w:rsidRPr="00F832AB">
        <w:rPr>
          <w:rFonts w:ascii="Verdana" w:hAnsi="Verdana"/>
          <w:sz w:val="20"/>
          <w:szCs w:val="20"/>
        </w:rPr>
        <w:t>)</w:t>
      </w:r>
      <w:r w:rsidRPr="00F832AB">
        <w:rPr>
          <w:rFonts w:ascii="Verdana" w:hAnsi="Verdana"/>
          <w:sz w:val="20"/>
          <w:szCs w:val="20"/>
        </w:rPr>
        <w:t>.</w:t>
      </w:r>
    </w:p>
    <w:p w:rsidR="00B95E7E" w:rsidRPr="00F832AB" w:rsidRDefault="009A15B6" w:rsidP="00640E55">
      <w:pPr>
        <w:pStyle w:val="a"/>
        <w:tabs>
          <w:tab w:val="left" w:pos="567"/>
        </w:tabs>
        <w:ind w:firstLine="0"/>
        <w:rPr>
          <w:rFonts w:ascii="Verdana" w:hAnsi="Verdana"/>
          <w:sz w:val="20"/>
          <w:szCs w:val="20"/>
        </w:rPr>
      </w:pPr>
      <w:proofErr w:type="gramStart"/>
      <w:r w:rsidRPr="00F832AB">
        <w:rPr>
          <w:rFonts w:ascii="Verdana" w:hAnsi="Verdana"/>
          <w:sz w:val="20"/>
          <w:szCs w:val="20"/>
        </w:rPr>
        <w:t xml:space="preserve">Приемка Товара по качеству, количеству и комплектности производится Покупателем в одностороннем порядке в течение </w:t>
      </w:r>
      <w:r w:rsidR="00FE54F7" w:rsidRPr="00F832AB">
        <w:rPr>
          <w:rFonts w:ascii="Verdana" w:hAnsi="Verdana"/>
          <w:sz w:val="20"/>
          <w:szCs w:val="20"/>
        </w:rPr>
        <w:fldChar w:fldCharType="begin"/>
      </w:r>
      <w:r w:rsidRPr="00F832AB">
        <w:rPr>
          <w:rFonts w:ascii="Verdana" w:hAnsi="Verdana"/>
          <w:sz w:val="20"/>
          <w:szCs w:val="20"/>
        </w:rPr>
        <w:instrText xml:space="preserve"> FILLIN "ТекстовоеПоле165"</w:instrText>
      </w:r>
      <w:r w:rsidR="00FE54F7" w:rsidRPr="00F832AB">
        <w:rPr>
          <w:rFonts w:ascii="Verdana" w:hAnsi="Verdana"/>
          <w:sz w:val="20"/>
          <w:szCs w:val="20"/>
        </w:rPr>
        <w:fldChar w:fldCharType="separate"/>
      </w:r>
      <w:r w:rsidRPr="00F832AB">
        <w:rPr>
          <w:rFonts w:ascii="Verdana" w:hAnsi="Verdana"/>
          <w:sz w:val="20"/>
          <w:szCs w:val="20"/>
        </w:rPr>
        <w:t>3-х</w:t>
      </w:r>
      <w:r w:rsidR="00FE54F7" w:rsidRPr="00F832AB">
        <w:rPr>
          <w:rFonts w:ascii="Verdana" w:hAnsi="Verdana"/>
          <w:sz w:val="20"/>
          <w:szCs w:val="20"/>
        </w:rPr>
        <w:fldChar w:fldCharType="end"/>
      </w:r>
      <w:r w:rsidRPr="00F832AB">
        <w:rPr>
          <w:rFonts w:ascii="Verdana" w:hAnsi="Verdana"/>
          <w:sz w:val="20"/>
          <w:szCs w:val="20"/>
        </w:rPr>
        <w:t xml:space="preserve"> дней с даты поставки на основании данных, указанных в документах, перечень которых установлен в п. 2.3. настоящего Договора, включая данные, содержащиеся в сертификате качества (соответствия), выданном производителем, а также железнодорожных, товаротранспортных, авианакладных и иных товарных накладных или Актах приема-передачи, оформляемых при передаче Товара в месте</w:t>
      </w:r>
      <w:proofErr w:type="gramEnd"/>
      <w:r w:rsidRPr="00F832AB">
        <w:rPr>
          <w:rFonts w:ascii="Verdana" w:hAnsi="Verdana"/>
          <w:sz w:val="20"/>
          <w:szCs w:val="20"/>
        </w:rPr>
        <w:t xml:space="preserve"> нахождения склада Покупателя (Грузополучателя /Получателя) Товара.</w:t>
      </w:r>
    </w:p>
    <w:p w:rsidR="0012408B" w:rsidRPr="00F832AB" w:rsidRDefault="0012408B" w:rsidP="00640E55">
      <w:pPr>
        <w:pStyle w:val="a"/>
        <w:tabs>
          <w:tab w:val="left" w:pos="567"/>
        </w:tabs>
        <w:ind w:firstLine="0"/>
        <w:rPr>
          <w:rFonts w:ascii="Verdana" w:hAnsi="Verdana"/>
          <w:sz w:val="20"/>
          <w:szCs w:val="20"/>
        </w:rPr>
      </w:pPr>
      <w:r w:rsidRPr="00F832AB">
        <w:rPr>
          <w:rFonts w:ascii="Verdana" w:hAnsi="Verdana"/>
          <w:sz w:val="20"/>
          <w:szCs w:val="20"/>
        </w:rPr>
        <w:t xml:space="preserve">В случае несоответствия качества и/или комплектности и/или количества Товара условиям Договора и Приложений к нему, подтвержденного Актом о выявленных недостатках Товара, Поставщик в течение </w:t>
      </w:r>
      <w:r w:rsidR="00FE54F7" w:rsidRPr="00F832AB">
        <w:rPr>
          <w:rFonts w:ascii="Verdana" w:hAnsi="Verdana"/>
          <w:sz w:val="20"/>
          <w:szCs w:val="20"/>
        </w:rPr>
        <w:fldChar w:fldCharType="begin"/>
      </w:r>
      <w:r w:rsidRPr="00F832AB">
        <w:rPr>
          <w:rFonts w:ascii="Verdana" w:hAnsi="Verdana"/>
          <w:sz w:val="20"/>
          <w:szCs w:val="20"/>
        </w:rPr>
        <w:instrText xml:space="preserve"> FILLIN "ТекстовоеПоле167"</w:instrText>
      </w:r>
      <w:r w:rsidR="00FE54F7" w:rsidRPr="00F832AB">
        <w:rPr>
          <w:rFonts w:ascii="Verdana" w:hAnsi="Verdana"/>
          <w:sz w:val="20"/>
          <w:szCs w:val="20"/>
        </w:rPr>
        <w:fldChar w:fldCharType="separate"/>
      </w:r>
      <w:r w:rsidRPr="00F832AB">
        <w:rPr>
          <w:rFonts w:ascii="Verdana" w:hAnsi="Verdana"/>
          <w:sz w:val="20"/>
          <w:szCs w:val="20"/>
        </w:rPr>
        <w:t>7-и</w:t>
      </w:r>
      <w:r w:rsidR="00FE54F7" w:rsidRPr="00F832AB">
        <w:rPr>
          <w:rFonts w:ascii="Verdana" w:hAnsi="Verdana"/>
          <w:sz w:val="20"/>
          <w:szCs w:val="20"/>
        </w:rPr>
        <w:fldChar w:fldCharType="end"/>
      </w:r>
      <w:r w:rsidRPr="00F832AB">
        <w:rPr>
          <w:rFonts w:ascii="Verdana" w:hAnsi="Verdana"/>
          <w:sz w:val="20"/>
          <w:szCs w:val="20"/>
        </w:rPr>
        <w:t xml:space="preserve"> рабочих дней с момента получения Акта о выявленных недостатках обязан произвести замену Товара на качественный и/или </w:t>
      </w:r>
      <w:proofErr w:type="spellStart"/>
      <w:r w:rsidRPr="00F832AB">
        <w:rPr>
          <w:rFonts w:ascii="Verdana" w:hAnsi="Verdana"/>
          <w:sz w:val="20"/>
          <w:szCs w:val="20"/>
        </w:rPr>
        <w:t>допоставить</w:t>
      </w:r>
      <w:proofErr w:type="spellEnd"/>
      <w:r w:rsidRPr="00F832AB">
        <w:rPr>
          <w:rFonts w:ascii="Verdana" w:hAnsi="Verdana"/>
          <w:sz w:val="20"/>
          <w:szCs w:val="20"/>
        </w:rPr>
        <w:t xml:space="preserve"> и/или доукомплектовать Товар. До момента замены и/или допоставки и/или доукомплектования Товара обязательства Поставщика по поставке соответствующего Товара считаются </w:t>
      </w:r>
      <w:proofErr w:type="gramStart"/>
      <w:r w:rsidRPr="00F832AB">
        <w:rPr>
          <w:rFonts w:ascii="Verdana" w:hAnsi="Verdana"/>
          <w:sz w:val="20"/>
          <w:szCs w:val="20"/>
        </w:rPr>
        <w:t>неисполненными</w:t>
      </w:r>
      <w:proofErr w:type="gramEnd"/>
      <w:r w:rsidRPr="00F832AB">
        <w:rPr>
          <w:rFonts w:ascii="Verdana" w:hAnsi="Verdana"/>
          <w:sz w:val="20"/>
          <w:szCs w:val="20"/>
        </w:rPr>
        <w:t xml:space="preserve"> и Поставщик несет ответственность за просрочку поставки Товара в соответствии с п. 10.1. настоящего Договора до момента поставки Товара, соответствующего условиям Договора.</w:t>
      </w:r>
    </w:p>
    <w:p w:rsidR="00DF6FEA" w:rsidRPr="00F832AB" w:rsidRDefault="00DF6FEA" w:rsidP="00640E55">
      <w:pPr>
        <w:pStyle w:val="a"/>
        <w:tabs>
          <w:tab w:val="left" w:pos="567"/>
        </w:tabs>
        <w:ind w:firstLine="0"/>
        <w:rPr>
          <w:rFonts w:ascii="Verdana" w:hAnsi="Verdana"/>
          <w:sz w:val="20"/>
          <w:szCs w:val="20"/>
        </w:rPr>
      </w:pPr>
      <w:r w:rsidRPr="00F832AB">
        <w:rPr>
          <w:rFonts w:ascii="Verdana" w:hAnsi="Verdana"/>
          <w:sz w:val="20"/>
          <w:szCs w:val="20"/>
        </w:rPr>
        <w:t xml:space="preserve">В случае выявления несоответствия качества или комплектности Товара в течение гарантийного срока устанавливается следующий порядок для возврата Поставщику товара ненадлежащего качества: </w:t>
      </w:r>
    </w:p>
    <w:p w:rsidR="00DF6FEA" w:rsidRPr="00640E55" w:rsidRDefault="00DF6FEA" w:rsidP="00640E55">
      <w:pPr>
        <w:tabs>
          <w:tab w:val="left" w:pos="567"/>
        </w:tabs>
        <w:autoSpaceDE w:val="0"/>
        <w:autoSpaceDN w:val="0"/>
        <w:adjustRightInd w:val="0"/>
        <w:jc w:val="both"/>
        <w:outlineLvl w:val="0"/>
        <w:rPr>
          <w:rFonts w:ascii="Verdana" w:hAnsi="Verdana"/>
          <w:sz w:val="20"/>
          <w:szCs w:val="20"/>
        </w:rPr>
      </w:pPr>
      <w:r w:rsidRPr="00640E55">
        <w:rPr>
          <w:rFonts w:ascii="Verdana" w:hAnsi="Verdana"/>
          <w:sz w:val="20"/>
          <w:szCs w:val="20"/>
        </w:rPr>
        <w:t>4.</w:t>
      </w:r>
      <w:r w:rsidR="00640E55">
        <w:rPr>
          <w:rFonts w:ascii="Verdana" w:hAnsi="Verdana"/>
          <w:sz w:val="20"/>
          <w:szCs w:val="20"/>
        </w:rPr>
        <w:t>5</w:t>
      </w:r>
      <w:r w:rsidRPr="00640E55">
        <w:rPr>
          <w:rFonts w:ascii="Verdana" w:hAnsi="Verdana"/>
          <w:sz w:val="20"/>
          <w:szCs w:val="20"/>
        </w:rPr>
        <w:t xml:space="preserve">.1. Для принятия Поставщиком решения о возврате товара ненадлежащего качества на склады Поставщика, Покупатель обязан предварительно направить Поставщику претензию и следующие документы: </w:t>
      </w:r>
    </w:p>
    <w:p w:rsidR="00DF6FEA" w:rsidRPr="00640E55" w:rsidRDefault="00DF6FEA" w:rsidP="00640E55">
      <w:pPr>
        <w:tabs>
          <w:tab w:val="left" w:pos="142"/>
        </w:tabs>
        <w:autoSpaceDE w:val="0"/>
        <w:autoSpaceDN w:val="0"/>
        <w:adjustRightInd w:val="0"/>
        <w:jc w:val="both"/>
        <w:outlineLvl w:val="0"/>
        <w:rPr>
          <w:rFonts w:ascii="Verdana" w:hAnsi="Verdana"/>
          <w:sz w:val="20"/>
          <w:szCs w:val="20"/>
        </w:rPr>
      </w:pPr>
      <w:r w:rsidRPr="00640E55">
        <w:rPr>
          <w:rFonts w:ascii="Verdana" w:hAnsi="Verdana"/>
          <w:sz w:val="20"/>
          <w:szCs w:val="20"/>
        </w:rPr>
        <w:t>- возвратные накладные;</w:t>
      </w:r>
    </w:p>
    <w:p w:rsidR="00DF6FEA" w:rsidRPr="00640E55" w:rsidRDefault="00DF6FEA" w:rsidP="00640E55">
      <w:pPr>
        <w:tabs>
          <w:tab w:val="left" w:pos="142"/>
        </w:tabs>
        <w:autoSpaceDE w:val="0"/>
        <w:autoSpaceDN w:val="0"/>
        <w:adjustRightInd w:val="0"/>
        <w:jc w:val="both"/>
        <w:outlineLvl w:val="0"/>
        <w:rPr>
          <w:rFonts w:ascii="Verdana" w:hAnsi="Verdana"/>
          <w:sz w:val="20"/>
          <w:szCs w:val="20"/>
        </w:rPr>
      </w:pPr>
      <w:r w:rsidRPr="00640E55">
        <w:rPr>
          <w:rFonts w:ascii="Verdana" w:hAnsi="Verdana"/>
          <w:sz w:val="20"/>
          <w:szCs w:val="20"/>
        </w:rPr>
        <w:t>- акт рекламации по качеству, где указывается наименование Товара, дата поставки, номере отгрузочных документов, суть претензии;</w:t>
      </w:r>
    </w:p>
    <w:p w:rsidR="00DF6FEA" w:rsidRPr="00640E55" w:rsidRDefault="00DF6FEA" w:rsidP="00640E55">
      <w:pPr>
        <w:tabs>
          <w:tab w:val="left" w:pos="142"/>
        </w:tabs>
        <w:autoSpaceDE w:val="0"/>
        <w:autoSpaceDN w:val="0"/>
        <w:adjustRightInd w:val="0"/>
        <w:jc w:val="both"/>
        <w:outlineLvl w:val="0"/>
        <w:rPr>
          <w:rFonts w:ascii="Verdana" w:hAnsi="Verdana"/>
          <w:sz w:val="20"/>
          <w:szCs w:val="20"/>
        </w:rPr>
      </w:pPr>
      <w:r w:rsidRPr="00640E55">
        <w:rPr>
          <w:rFonts w:ascii="Verdana" w:hAnsi="Verdana"/>
          <w:sz w:val="20"/>
          <w:szCs w:val="20"/>
        </w:rPr>
        <w:t>- копии накладных, счетов-фактур на отгрузку Товара Поставщиком Покупателю;</w:t>
      </w:r>
    </w:p>
    <w:p w:rsidR="00DF6FEA" w:rsidRPr="00640E55" w:rsidRDefault="00DF6FEA" w:rsidP="00640E55">
      <w:pPr>
        <w:tabs>
          <w:tab w:val="left" w:pos="567"/>
        </w:tabs>
        <w:autoSpaceDE w:val="0"/>
        <w:autoSpaceDN w:val="0"/>
        <w:adjustRightInd w:val="0"/>
        <w:jc w:val="both"/>
        <w:outlineLvl w:val="0"/>
        <w:rPr>
          <w:rFonts w:ascii="Verdana" w:hAnsi="Verdana"/>
          <w:sz w:val="20"/>
          <w:szCs w:val="20"/>
        </w:rPr>
      </w:pPr>
      <w:r w:rsidRPr="00640E55">
        <w:rPr>
          <w:rFonts w:ascii="Verdana" w:hAnsi="Verdana"/>
          <w:sz w:val="20"/>
          <w:szCs w:val="20"/>
        </w:rPr>
        <w:t>4.</w:t>
      </w:r>
      <w:r w:rsidR="00640E55">
        <w:rPr>
          <w:rFonts w:ascii="Verdana" w:hAnsi="Verdana"/>
          <w:sz w:val="20"/>
          <w:szCs w:val="20"/>
        </w:rPr>
        <w:t>5</w:t>
      </w:r>
      <w:r w:rsidRPr="00640E55">
        <w:rPr>
          <w:rFonts w:ascii="Verdana" w:hAnsi="Verdana"/>
          <w:sz w:val="20"/>
          <w:szCs w:val="20"/>
        </w:rPr>
        <w:t>.2. Срок рассмотрения Поставщиком претензии Покупателя о возврате Товара ненадлежащего качества составляет 20 (двадцать) дней с момента получения Поставщиком претензии Покупателя.</w:t>
      </w:r>
    </w:p>
    <w:p w:rsidR="00DF6FEA" w:rsidRPr="00F832AB" w:rsidRDefault="00DF6FEA" w:rsidP="00640E55">
      <w:pPr>
        <w:tabs>
          <w:tab w:val="left" w:pos="567"/>
        </w:tabs>
        <w:autoSpaceDE w:val="0"/>
        <w:autoSpaceDN w:val="0"/>
        <w:adjustRightInd w:val="0"/>
        <w:jc w:val="both"/>
        <w:outlineLvl w:val="0"/>
        <w:rPr>
          <w:rFonts w:ascii="Verdana" w:hAnsi="Verdana"/>
          <w:sz w:val="20"/>
          <w:szCs w:val="20"/>
        </w:rPr>
      </w:pPr>
      <w:r w:rsidRPr="00640E55">
        <w:rPr>
          <w:rFonts w:ascii="Verdana" w:hAnsi="Verdana"/>
          <w:sz w:val="20"/>
          <w:szCs w:val="20"/>
        </w:rPr>
        <w:t>4.</w:t>
      </w:r>
      <w:r w:rsidR="00640E55">
        <w:rPr>
          <w:rFonts w:ascii="Verdana" w:hAnsi="Verdana"/>
          <w:sz w:val="20"/>
          <w:szCs w:val="20"/>
        </w:rPr>
        <w:t>5</w:t>
      </w:r>
      <w:r w:rsidRPr="00640E55">
        <w:rPr>
          <w:rFonts w:ascii="Verdana" w:hAnsi="Verdana"/>
          <w:sz w:val="20"/>
          <w:szCs w:val="20"/>
        </w:rPr>
        <w:t>.3</w:t>
      </w:r>
      <w:r w:rsidRPr="00F832AB">
        <w:rPr>
          <w:rFonts w:ascii="Verdana" w:hAnsi="Verdana"/>
          <w:b/>
          <w:sz w:val="20"/>
          <w:szCs w:val="20"/>
        </w:rPr>
        <w:t xml:space="preserve">. </w:t>
      </w:r>
      <w:r w:rsidRPr="00F832AB">
        <w:rPr>
          <w:rFonts w:ascii="Verdana" w:hAnsi="Verdana"/>
          <w:sz w:val="20"/>
          <w:szCs w:val="20"/>
        </w:rPr>
        <w:t>Замена или возврат Товара признанного дефектным, осуществляется Поставщиком в течение 20 (двадцати) дней с момента подписания акта.</w:t>
      </w:r>
    </w:p>
    <w:p w:rsidR="00DF6FEA" w:rsidRPr="00F832AB" w:rsidRDefault="00DF6FEA" w:rsidP="00640E55">
      <w:pPr>
        <w:pStyle w:val="5656"/>
        <w:tabs>
          <w:tab w:val="left" w:pos="567"/>
        </w:tabs>
        <w:ind w:left="0" w:firstLine="0"/>
        <w:rPr>
          <w:rFonts w:ascii="Verdana" w:hAnsi="Verdana"/>
          <w:sz w:val="20"/>
          <w:szCs w:val="20"/>
        </w:rPr>
      </w:pPr>
      <w:r w:rsidRPr="00F832AB">
        <w:rPr>
          <w:rFonts w:ascii="Verdana" w:hAnsi="Verdana"/>
          <w:sz w:val="20"/>
          <w:szCs w:val="20"/>
        </w:rPr>
        <w:t>ЦЕНА И ПОРЯДОК РАСЧЁТОВ</w:t>
      </w:r>
    </w:p>
    <w:p w:rsidR="00F710FB" w:rsidRPr="00F832AB" w:rsidRDefault="00F710FB" w:rsidP="00640E55">
      <w:pPr>
        <w:pStyle w:val="a8"/>
        <w:widowControl w:val="0"/>
        <w:numPr>
          <w:ilvl w:val="0"/>
          <w:numId w:val="11"/>
        </w:numPr>
        <w:tabs>
          <w:tab w:val="left" w:pos="567"/>
          <w:tab w:val="left" w:pos="1276"/>
        </w:tabs>
        <w:autoSpaceDE w:val="0"/>
        <w:autoSpaceDN w:val="0"/>
        <w:ind w:left="0" w:firstLine="0"/>
        <w:contextualSpacing w:val="0"/>
        <w:jc w:val="both"/>
        <w:rPr>
          <w:rFonts w:ascii="Verdana" w:hAnsi="Verdana"/>
          <w:b/>
          <w:vanish/>
          <w:sz w:val="20"/>
          <w:szCs w:val="20"/>
        </w:rPr>
      </w:pPr>
    </w:p>
    <w:p w:rsidR="009A7372" w:rsidRPr="00F832AB" w:rsidRDefault="009A7372" w:rsidP="00640E55">
      <w:pPr>
        <w:pStyle w:val="a"/>
        <w:tabs>
          <w:tab w:val="left" w:pos="567"/>
        </w:tabs>
        <w:ind w:firstLine="0"/>
        <w:rPr>
          <w:rFonts w:ascii="Verdana" w:hAnsi="Verdana"/>
          <w:sz w:val="20"/>
          <w:szCs w:val="20"/>
        </w:rPr>
      </w:pPr>
      <w:r w:rsidRPr="00F832AB">
        <w:rPr>
          <w:rFonts w:ascii="Verdana" w:hAnsi="Verdana"/>
          <w:sz w:val="20"/>
          <w:szCs w:val="20"/>
        </w:rPr>
        <w:t xml:space="preserve">Стоимость товара определяется Спецификацией к настоящему Договору. </w:t>
      </w:r>
    </w:p>
    <w:p w:rsidR="00B95E7E" w:rsidRPr="00F832AB" w:rsidRDefault="00B95E7E" w:rsidP="00640E55">
      <w:pPr>
        <w:pStyle w:val="a"/>
        <w:tabs>
          <w:tab w:val="left" w:pos="567"/>
        </w:tabs>
        <w:ind w:firstLine="0"/>
        <w:rPr>
          <w:rFonts w:ascii="Verdana" w:hAnsi="Verdana"/>
          <w:bCs/>
          <w:sz w:val="20"/>
          <w:szCs w:val="20"/>
        </w:rPr>
      </w:pPr>
      <w:r w:rsidRPr="00F832AB">
        <w:rPr>
          <w:rFonts w:ascii="Verdana" w:hAnsi="Verdana"/>
          <w:sz w:val="20"/>
          <w:szCs w:val="20"/>
        </w:rPr>
        <w:t xml:space="preserve">Оплата по настоящему Договору осуществляется путем перечисления денежных средств на расчетный счет Поставщика по реквизитам, указанным в </w:t>
      </w:r>
      <w:r w:rsidR="00F832AB" w:rsidRPr="00F832AB">
        <w:rPr>
          <w:rFonts w:ascii="Verdana" w:hAnsi="Verdana"/>
          <w:sz w:val="20"/>
          <w:szCs w:val="20"/>
        </w:rPr>
        <w:t>пункте</w:t>
      </w:r>
      <w:r w:rsidRPr="00F832AB">
        <w:rPr>
          <w:rFonts w:ascii="Verdana" w:hAnsi="Verdana"/>
          <w:sz w:val="20"/>
          <w:szCs w:val="20"/>
        </w:rPr>
        <w:t xml:space="preserve"> </w:t>
      </w:r>
      <w:r w:rsidR="00EF5A07" w:rsidRPr="00F832AB">
        <w:rPr>
          <w:rFonts w:ascii="Verdana" w:hAnsi="Verdana"/>
          <w:sz w:val="20"/>
          <w:szCs w:val="20"/>
        </w:rPr>
        <w:t>1</w:t>
      </w:r>
      <w:r w:rsidR="00F832AB" w:rsidRPr="00F832AB">
        <w:rPr>
          <w:rFonts w:ascii="Verdana" w:hAnsi="Verdana"/>
          <w:sz w:val="20"/>
          <w:szCs w:val="20"/>
        </w:rPr>
        <w:t>2</w:t>
      </w:r>
      <w:r w:rsidRPr="00F832AB">
        <w:rPr>
          <w:rFonts w:ascii="Verdana" w:hAnsi="Verdana"/>
          <w:sz w:val="20"/>
          <w:szCs w:val="20"/>
        </w:rPr>
        <w:t xml:space="preserve"> настоящего Договора. </w:t>
      </w:r>
    </w:p>
    <w:p w:rsidR="00B95E7E" w:rsidRPr="00F832AB" w:rsidRDefault="00B95E7E" w:rsidP="00640E55">
      <w:pPr>
        <w:pStyle w:val="a"/>
        <w:tabs>
          <w:tab w:val="left" w:pos="567"/>
        </w:tabs>
        <w:ind w:firstLine="0"/>
        <w:rPr>
          <w:rFonts w:ascii="Verdana" w:hAnsi="Verdana"/>
          <w:bCs/>
          <w:sz w:val="20"/>
          <w:szCs w:val="20"/>
        </w:rPr>
      </w:pPr>
      <w:r w:rsidRPr="00F832AB">
        <w:rPr>
          <w:rFonts w:ascii="Verdana" w:hAnsi="Verdana"/>
          <w:sz w:val="20"/>
          <w:szCs w:val="20"/>
        </w:rPr>
        <w:t xml:space="preserve">Оплата за поставленный Товар осуществляется в течение </w:t>
      </w:r>
      <w:r w:rsidR="00F832AB" w:rsidRPr="00F832AB">
        <w:rPr>
          <w:rFonts w:ascii="Verdana" w:hAnsi="Verdana"/>
          <w:sz w:val="20"/>
          <w:szCs w:val="20"/>
        </w:rPr>
        <w:t>3</w:t>
      </w:r>
      <w:r w:rsidR="006B1C9A" w:rsidRPr="00F832AB">
        <w:rPr>
          <w:rFonts w:ascii="Verdana" w:hAnsi="Verdana"/>
          <w:sz w:val="20"/>
          <w:szCs w:val="20"/>
        </w:rPr>
        <w:t>0</w:t>
      </w:r>
      <w:r w:rsidR="00F832AB" w:rsidRPr="00F832AB">
        <w:rPr>
          <w:rFonts w:ascii="Verdana" w:hAnsi="Verdana"/>
          <w:sz w:val="20"/>
          <w:szCs w:val="20"/>
        </w:rPr>
        <w:t xml:space="preserve"> (тридцати)</w:t>
      </w:r>
      <w:r w:rsidRPr="00F832AB">
        <w:rPr>
          <w:rFonts w:ascii="Verdana" w:hAnsi="Verdana"/>
          <w:sz w:val="20"/>
          <w:szCs w:val="20"/>
        </w:rPr>
        <w:t xml:space="preserve"> календарных дней</w:t>
      </w:r>
      <w:r w:rsidR="00F832AB" w:rsidRPr="00F832AB">
        <w:rPr>
          <w:rFonts w:ascii="Verdana" w:hAnsi="Verdana"/>
          <w:sz w:val="20"/>
          <w:szCs w:val="20"/>
        </w:rPr>
        <w:t xml:space="preserve"> </w:t>
      </w:r>
      <w:r w:rsidRPr="00F832AB">
        <w:rPr>
          <w:rFonts w:ascii="Verdana" w:hAnsi="Verdana"/>
          <w:sz w:val="20"/>
          <w:szCs w:val="20"/>
        </w:rPr>
        <w:t>с даты исполнения обязательств по поставке Товара и получения Покупателем документов, указанных в пунктах 2.3 настоящего Договора</w:t>
      </w:r>
      <w:r w:rsidRPr="00F832AB">
        <w:rPr>
          <w:rFonts w:ascii="Verdana" w:hAnsi="Verdana"/>
          <w:color w:val="000000"/>
          <w:sz w:val="20"/>
          <w:szCs w:val="20"/>
        </w:rPr>
        <w:t>.</w:t>
      </w:r>
    </w:p>
    <w:p w:rsidR="000524D2" w:rsidRPr="00F832AB" w:rsidRDefault="000524D2" w:rsidP="00640E55">
      <w:pPr>
        <w:pStyle w:val="a"/>
        <w:tabs>
          <w:tab w:val="left" w:pos="567"/>
        </w:tabs>
        <w:ind w:firstLine="0"/>
        <w:rPr>
          <w:rFonts w:ascii="Verdana" w:hAnsi="Verdana"/>
          <w:sz w:val="20"/>
          <w:szCs w:val="20"/>
        </w:rPr>
      </w:pPr>
      <w:r w:rsidRPr="00F832AB">
        <w:rPr>
          <w:rFonts w:ascii="Verdana" w:hAnsi="Verdana"/>
          <w:sz w:val="20"/>
          <w:szCs w:val="20"/>
        </w:rPr>
        <w:t>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w:t>
      </w:r>
    </w:p>
    <w:p w:rsidR="000524D2" w:rsidRPr="00F832AB" w:rsidRDefault="000524D2" w:rsidP="00640E55">
      <w:pPr>
        <w:pStyle w:val="a"/>
        <w:tabs>
          <w:tab w:val="left" w:pos="567"/>
        </w:tabs>
        <w:ind w:firstLine="0"/>
        <w:rPr>
          <w:rFonts w:ascii="Verdana" w:hAnsi="Verdana"/>
          <w:sz w:val="20"/>
          <w:szCs w:val="20"/>
        </w:rPr>
      </w:pPr>
      <w:r w:rsidRPr="00F832AB">
        <w:rPr>
          <w:rFonts w:ascii="Verdana" w:hAnsi="Verdana"/>
          <w:sz w:val="20"/>
          <w:szCs w:val="20"/>
        </w:rPr>
        <w:t>В течение 5 (Пяти) рабочих дней с момента подписания настоящего Договора Поставщик обязуется направить Покупателю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и счета-фактуры (для руководителя - документа о назначении на должность руководителя, для иных лиц – приказа (иного распорядительного документа) по организации, доверенности от организации)</w:t>
      </w:r>
      <w:r w:rsidR="00F832AB" w:rsidRPr="00F832AB">
        <w:rPr>
          <w:rFonts w:ascii="Verdana" w:hAnsi="Verdana"/>
          <w:sz w:val="20"/>
          <w:szCs w:val="20"/>
        </w:rPr>
        <w:t xml:space="preserve">. </w:t>
      </w:r>
      <w:r w:rsidRPr="00F832AB">
        <w:rPr>
          <w:rFonts w:ascii="Verdana" w:hAnsi="Verdana"/>
          <w:sz w:val="20"/>
          <w:szCs w:val="20"/>
        </w:rPr>
        <w:t>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rsidR="000524D2" w:rsidRPr="00F832AB" w:rsidRDefault="000524D2" w:rsidP="00640E55">
      <w:pPr>
        <w:pStyle w:val="a"/>
        <w:tabs>
          <w:tab w:val="left" w:pos="567"/>
        </w:tabs>
        <w:ind w:firstLine="0"/>
        <w:rPr>
          <w:rFonts w:ascii="Verdana" w:hAnsi="Verdana"/>
          <w:sz w:val="20"/>
          <w:szCs w:val="20"/>
        </w:rPr>
      </w:pPr>
      <w:r w:rsidRPr="00F832AB">
        <w:rPr>
          <w:rFonts w:ascii="Verdana" w:hAnsi="Verdana"/>
          <w:sz w:val="20"/>
          <w:szCs w:val="20"/>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0524D2" w:rsidRPr="00F832AB" w:rsidRDefault="000524D2" w:rsidP="00640E55">
      <w:pPr>
        <w:pStyle w:val="a"/>
        <w:tabs>
          <w:tab w:val="left" w:pos="567"/>
        </w:tabs>
        <w:ind w:firstLine="0"/>
        <w:rPr>
          <w:rFonts w:ascii="Verdana" w:hAnsi="Verdana"/>
          <w:sz w:val="20"/>
          <w:szCs w:val="20"/>
        </w:rPr>
      </w:pPr>
      <w:r w:rsidRPr="00F832AB">
        <w:rPr>
          <w:rFonts w:ascii="Verdana" w:hAnsi="Verdana"/>
          <w:sz w:val="20"/>
          <w:szCs w:val="20"/>
        </w:rPr>
        <w:lastRenderedPageBreak/>
        <w:t>В случае нарушения требований по оформлению счетов-фактур, а также не предоставления оригинала счета-фактуры в установленные сроки, Покупатель вправе отсрочить соответствующий платеж на срок просрочки предоставления надлежаще оформленного оригинала счета-фактуры.</w:t>
      </w:r>
    </w:p>
    <w:p w:rsidR="000524D2" w:rsidRPr="00F832AB" w:rsidRDefault="000524D2" w:rsidP="00640E55">
      <w:pPr>
        <w:pStyle w:val="a"/>
        <w:tabs>
          <w:tab w:val="left" w:pos="567"/>
        </w:tabs>
        <w:ind w:firstLine="0"/>
        <w:rPr>
          <w:rFonts w:ascii="Verdana" w:hAnsi="Verdana"/>
          <w:sz w:val="20"/>
          <w:szCs w:val="20"/>
        </w:rPr>
      </w:pPr>
      <w:r w:rsidRPr="00F832AB">
        <w:rPr>
          <w:rFonts w:ascii="Verdana" w:hAnsi="Verdana"/>
          <w:sz w:val="20"/>
          <w:szCs w:val="20"/>
        </w:rPr>
        <w:t>При обнаружении некорректно оформленных счетов-фактур Покупатель в течение 2 (двух) рабочих дней с момента получения копий и/или оригиналов счетов-фактур направляет уведомление на электронный адрес поставщика о данном факте с описанием выявленных нарушений.</w:t>
      </w:r>
    </w:p>
    <w:p w:rsidR="000524D2" w:rsidRPr="00F832AB" w:rsidRDefault="000524D2" w:rsidP="00640E55">
      <w:pPr>
        <w:pStyle w:val="a"/>
        <w:tabs>
          <w:tab w:val="left" w:pos="567"/>
        </w:tabs>
        <w:ind w:firstLine="0"/>
        <w:rPr>
          <w:rFonts w:ascii="Verdana" w:hAnsi="Verdana"/>
          <w:sz w:val="20"/>
          <w:szCs w:val="20"/>
        </w:rPr>
      </w:pPr>
      <w:r w:rsidRPr="00F832AB">
        <w:rPr>
          <w:rFonts w:ascii="Verdana" w:hAnsi="Verdana"/>
          <w:sz w:val="20"/>
          <w:szCs w:val="20"/>
        </w:rPr>
        <w:t>В случае несоответствия данных в счетах-фактурах и первичных документов (наименование номенклатурных позиций, количество, стоимость) уведомление о несоответствии будут направляться в течение 2 (двух) рабочих дней с даты поставки Товара, либо с даты получения счета-фактуры, в зависимости от того, какое из этих событий произошло позже.</w:t>
      </w:r>
    </w:p>
    <w:p w:rsidR="000524D2" w:rsidRPr="00F832AB" w:rsidRDefault="000524D2" w:rsidP="00640E55">
      <w:pPr>
        <w:pStyle w:val="a"/>
        <w:tabs>
          <w:tab w:val="left" w:pos="474"/>
          <w:tab w:val="left" w:pos="567"/>
        </w:tabs>
        <w:ind w:firstLine="0"/>
        <w:rPr>
          <w:rFonts w:ascii="Verdana" w:hAnsi="Verdana"/>
          <w:bCs/>
          <w:sz w:val="20"/>
          <w:szCs w:val="20"/>
        </w:rPr>
      </w:pPr>
      <w:r w:rsidRPr="00F832AB">
        <w:rPr>
          <w:rFonts w:ascii="Verdana" w:hAnsi="Verdana"/>
          <w:sz w:val="20"/>
          <w:szCs w:val="20"/>
        </w:rPr>
        <w:t>Поставщик в течение 1 (одного) рабочего дня с момента получения уведомлений о несоответствии рассматривает их и направляет исправленные документы, либо направляет ответ с аргументацией, подтверждающей правильность первоначального заполнения счетов-фактур.</w:t>
      </w:r>
    </w:p>
    <w:p w:rsidR="000524D2" w:rsidRPr="00F832AB" w:rsidRDefault="000524D2" w:rsidP="00640E55">
      <w:pPr>
        <w:pStyle w:val="a"/>
        <w:tabs>
          <w:tab w:val="left" w:pos="474"/>
          <w:tab w:val="left" w:pos="567"/>
        </w:tabs>
        <w:ind w:firstLine="0"/>
        <w:rPr>
          <w:rFonts w:ascii="Verdana" w:hAnsi="Verdana"/>
          <w:bCs/>
          <w:sz w:val="20"/>
          <w:szCs w:val="20"/>
        </w:rPr>
      </w:pPr>
      <w:r w:rsidRPr="00F832AB">
        <w:rPr>
          <w:rFonts w:ascii="Verdana" w:hAnsi="Verdana"/>
          <w:sz w:val="20"/>
          <w:szCs w:val="20"/>
        </w:rPr>
        <w:t xml:space="preserve">В случае просрочки предоставления документов, указанных в п. 2.3. настоящего Договора, Покупатель вправе увеличить срок оплаты поставленного Товара соразмерно времени просрочки предоставления всех документов. </w:t>
      </w:r>
    </w:p>
    <w:p w:rsidR="000524D2" w:rsidRPr="00F832AB" w:rsidRDefault="000524D2" w:rsidP="00640E55">
      <w:pPr>
        <w:pStyle w:val="a"/>
        <w:tabs>
          <w:tab w:val="left" w:pos="567"/>
        </w:tabs>
        <w:ind w:firstLine="0"/>
        <w:rPr>
          <w:rFonts w:ascii="Verdana" w:hAnsi="Verdana"/>
          <w:sz w:val="20"/>
          <w:szCs w:val="20"/>
        </w:rPr>
      </w:pPr>
      <w:r w:rsidRPr="00F832AB">
        <w:rPr>
          <w:rFonts w:ascii="Verdana" w:hAnsi="Verdana"/>
          <w:sz w:val="20"/>
          <w:szCs w:val="20"/>
        </w:rPr>
        <w:t xml:space="preserve">Датой исполнения обязательств Покупателя по оплате считается дата списания денежных средств с расчетного счета Покупателя. </w:t>
      </w:r>
    </w:p>
    <w:p w:rsidR="000524D2" w:rsidRPr="00F832AB" w:rsidRDefault="000524D2" w:rsidP="00640E55">
      <w:pPr>
        <w:pStyle w:val="a"/>
        <w:tabs>
          <w:tab w:val="left" w:pos="567"/>
        </w:tabs>
        <w:ind w:firstLine="0"/>
        <w:rPr>
          <w:rFonts w:ascii="Verdana" w:hAnsi="Verdana"/>
          <w:sz w:val="20"/>
          <w:szCs w:val="20"/>
        </w:rPr>
      </w:pPr>
      <w:r w:rsidRPr="00F832AB">
        <w:rPr>
          <w:rFonts w:ascii="Verdana" w:hAnsi="Verdana"/>
          <w:sz w:val="20"/>
          <w:szCs w:val="20"/>
        </w:rPr>
        <w:t>Стороны вправе согласовать в Приложениях к настоящему Договору порядок оплаты Товара в иные сроки и иными способами.</w:t>
      </w:r>
    </w:p>
    <w:p w:rsidR="00B95E7E" w:rsidRPr="00F832AB" w:rsidRDefault="000524D2" w:rsidP="00640E55">
      <w:pPr>
        <w:pStyle w:val="a"/>
        <w:tabs>
          <w:tab w:val="left" w:pos="567"/>
        </w:tabs>
        <w:ind w:firstLine="0"/>
        <w:rPr>
          <w:rFonts w:ascii="Verdana" w:hAnsi="Verdana"/>
          <w:bCs/>
          <w:sz w:val="20"/>
          <w:szCs w:val="20"/>
        </w:rPr>
      </w:pPr>
      <w:r w:rsidRPr="00F832AB">
        <w:rPr>
          <w:rFonts w:ascii="Verdana" w:hAnsi="Verdana"/>
          <w:sz w:val="20"/>
          <w:szCs w:val="20"/>
        </w:rPr>
        <w:t>Стороны обязуются ежеквартально производить сверку взаимных расчетов. Результаты сверки оформляются Актом сверки взаимных расчетов, содержащим сведения об оборотах и остатках на начало и конец отчетного периода. Акт сверки составляется и подписывается в двух экземплярах не позднее второго месяца, следующего за отчетным периодом.</w:t>
      </w:r>
    </w:p>
    <w:p w:rsidR="00DF6FEA" w:rsidRPr="00F832AB" w:rsidRDefault="00DF6FEA" w:rsidP="00640E55">
      <w:pPr>
        <w:pStyle w:val="5656"/>
        <w:tabs>
          <w:tab w:val="left" w:pos="567"/>
        </w:tabs>
        <w:ind w:left="0" w:firstLine="0"/>
        <w:rPr>
          <w:rFonts w:ascii="Verdana" w:hAnsi="Verdana"/>
          <w:sz w:val="20"/>
          <w:szCs w:val="20"/>
        </w:rPr>
      </w:pPr>
      <w:r w:rsidRPr="00F832AB">
        <w:rPr>
          <w:rFonts w:ascii="Verdana" w:hAnsi="Verdana"/>
          <w:sz w:val="20"/>
          <w:szCs w:val="20"/>
        </w:rPr>
        <w:t>ОТВЕТСТВЕННОСТЬ СТОРОН</w:t>
      </w:r>
    </w:p>
    <w:p w:rsidR="00F710FB" w:rsidRPr="00F832AB" w:rsidRDefault="00F710FB" w:rsidP="00640E55">
      <w:pPr>
        <w:pStyle w:val="a8"/>
        <w:widowControl w:val="0"/>
        <w:numPr>
          <w:ilvl w:val="0"/>
          <w:numId w:val="11"/>
        </w:numPr>
        <w:tabs>
          <w:tab w:val="left" w:pos="567"/>
          <w:tab w:val="left" w:pos="1276"/>
        </w:tabs>
        <w:autoSpaceDE w:val="0"/>
        <w:autoSpaceDN w:val="0"/>
        <w:ind w:left="0" w:firstLine="0"/>
        <w:contextualSpacing w:val="0"/>
        <w:jc w:val="both"/>
        <w:rPr>
          <w:rFonts w:ascii="Verdana" w:hAnsi="Verdana"/>
          <w:b/>
          <w:vanish/>
          <w:sz w:val="20"/>
          <w:szCs w:val="20"/>
        </w:rPr>
      </w:pPr>
    </w:p>
    <w:p w:rsidR="00DF6FEA" w:rsidRPr="00F832AB" w:rsidRDefault="00DF6FEA" w:rsidP="00640E55">
      <w:pPr>
        <w:pStyle w:val="a"/>
        <w:tabs>
          <w:tab w:val="left" w:pos="567"/>
        </w:tabs>
        <w:ind w:firstLine="0"/>
        <w:rPr>
          <w:rFonts w:ascii="Verdana" w:hAnsi="Verdana"/>
          <w:sz w:val="20"/>
          <w:szCs w:val="20"/>
        </w:rPr>
      </w:pPr>
      <w:r w:rsidRPr="00F832AB">
        <w:rPr>
          <w:rFonts w:ascii="Verdana" w:hAnsi="Verdana"/>
          <w:sz w:val="20"/>
          <w:szCs w:val="20"/>
        </w:rPr>
        <w:t>В случае нарушения Поставщиком срока поставки Товара, Покупатель вправе потребовать уплаты пени в размере 0,01% от стоимости не поставленного в срок Товара за каждый день просрочки, но не более 10% от стоимости не поставленного в срок Товара.</w:t>
      </w:r>
    </w:p>
    <w:p w:rsidR="00DF6FEA" w:rsidRPr="00F832AB" w:rsidRDefault="00DF6FEA" w:rsidP="00640E55">
      <w:pPr>
        <w:pStyle w:val="a"/>
        <w:tabs>
          <w:tab w:val="left" w:pos="567"/>
        </w:tabs>
        <w:ind w:firstLine="0"/>
        <w:rPr>
          <w:rFonts w:ascii="Verdana" w:hAnsi="Verdana"/>
          <w:sz w:val="20"/>
          <w:szCs w:val="20"/>
        </w:rPr>
      </w:pPr>
      <w:r w:rsidRPr="00F832AB">
        <w:rPr>
          <w:rFonts w:ascii="Verdana" w:hAnsi="Verdana"/>
          <w:sz w:val="20"/>
          <w:szCs w:val="20"/>
        </w:rPr>
        <w:t>Пени по настоящему договору выплачиваются в течение 30 дней после предъявления письменного требования и счета об их уплате. Если указанные документы не направляются, то пени считаются равными нулю.</w:t>
      </w:r>
    </w:p>
    <w:p w:rsidR="00DF6FEA" w:rsidRPr="00F832AB" w:rsidRDefault="00DF6FEA" w:rsidP="00640E55">
      <w:pPr>
        <w:pStyle w:val="a"/>
        <w:tabs>
          <w:tab w:val="left" w:pos="567"/>
        </w:tabs>
        <w:ind w:firstLine="0"/>
        <w:rPr>
          <w:rFonts w:ascii="Verdana" w:hAnsi="Verdana"/>
          <w:sz w:val="20"/>
          <w:szCs w:val="20"/>
        </w:rPr>
      </w:pPr>
      <w:r w:rsidRPr="00F832AB">
        <w:rPr>
          <w:rFonts w:ascii="Verdana" w:hAnsi="Verdana"/>
          <w:sz w:val="20"/>
          <w:szCs w:val="20"/>
        </w:rPr>
        <w:t>В случае нарушения сроков оплаты Товара Поставщик вправе потребовать уплаты пени в размере 0,01% от стоимости неоплаченного в срок Товара за каждый день просрочки, но не более 10% от стоимости неоплаченного в срок Товара.</w:t>
      </w:r>
    </w:p>
    <w:p w:rsidR="00DF6FEA" w:rsidRPr="00F832AB" w:rsidRDefault="00DF6FEA" w:rsidP="00640E55">
      <w:pPr>
        <w:pStyle w:val="a"/>
        <w:tabs>
          <w:tab w:val="left" w:pos="567"/>
        </w:tabs>
        <w:ind w:firstLine="0"/>
        <w:rPr>
          <w:rFonts w:ascii="Verdana" w:hAnsi="Verdana"/>
          <w:b/>
          <w:sz w:val="20"/>
          <w:szCs w:val="20"/>
        </w:rPr>
      </w:pPr>
      <w:r w:rsidRPr="00F832AB">
        <w:rPr>
          <w:rFonts w:ascii="Verdana" w:hAnsi="Verdana"/>
          <w:sz w:val="20"/>
          <w:szCs w:val="20"/>
        </w:rPr>
        <w:t>Покупатель освобождается от ответственности за неправильное зачисление денежных средств на расчетный счет Поставщика в случае, если Поставщик своевременно не известил Покупателя об изменениях своих банковских реквизитов.</w:t>
      </w:r>
    </w:p>
    <w:p w:rsidR="00DF6FEA" w:rsidRPr="00F832AB" w:rsidRDefault="00DF6FEA" w:rsidP="00640E55">
      <w:pPr>
        <w:pStyle w:val="a"/>
        <w:tabs>
          <w:tab w:val="left" w:pos="567"/>
        </w:tabs>
        <w:ind w:firstLine="0"/>
        <w:rPr>
          <w:rFonts w:ascii="Verdana" w:hAnsi="Verdana"/>
          <w:sz w:val="20"/>
          <w:szCs w:val="20"/>
        </w:rPr>
      </w:pPr>
      <w:r w:rsidRPr="00F832AB">
        <w:rPr>
          <w:rFonts w:ascii="Verdana" w:hAnsi="Verdana"/>
          <w:sz w:val="20"/>
          <w:szCs w:val="20"/>
        </w:rPr>
        <w:t>Условия Договора составляют коммерческую тайну сторон. Стороны обязуются не разглашать условия Договора третьим лицам без предварительного соглашения другой стороны. Сторона, причинившая убытки другой стороне, разглашением сведений вытекающих из Договора, обязана возместить потерпевшей стороне все убытки, которые определяются в соответствии со статьёй 15 ГК РФ.</w:t>
      </w:r>
    </w:p>
    <w:p w:rsidR="00DF6FEA" w:rsidRPr="00F832AB" w:rsidRDefault="00DF6FEA" w:rsidP="00640E55">
      <w:pPr>
        <w:pStyle w:val="a"/>
        <w:tabs>
          <w:tab w:val="left" w:pos="567"/>
        </w:tabs>
        <w:ind w:firstLine="0"/>
        <w:rPr>
          <w:rFonts w:ascii="Verdana" w:hAnsi="Verdana"/>
          <w:sz w:val="20"/>
          <w:szCs w:val="20"/>
        </w:rPr>
      </w:pPr>
      <w:r w:rsidRPr="00F832AB">
        <w:rPr>
          <w:rFonts w:ascii="Verdana" w:hAnsi="Verdana"/>
          <w:sz w:val="20"/>
          <w:szCs w:val="20"/>
        </w:rPr>
        <w:t>В соответствии с положениями ст. 394 ГК РФ убытки, предусмотренные пунктом 6.2 Договора, взыскиваются сверх неустойки, в связи с нарушением Поставщиком условий поставки.</w:t>
      </w:r>
    </w:p>
    <w:p w:rsidR="00DF6FEA" w:rsidRPr="00F832AB" w:rsidRDefault="00DF6FEA" w:rsidP="00640E55">
      <w:pPr>
        <w:pStyle w:val="a"/>
        <w:tabs>
          <w:tab w:val="left" w:pos="567"/>
        </w:tabs>
        <w:ind w:firstLine="0"/>
        <w:rPr>
          <w:rFonts w:ascii="Verdana" w:hAnsi="Verdana"/>
          <w:sz w:val="20"/>
          <w:szCs w:val="20"/>
        </w:rPr>
      </w:pPr>
      <w:r w:rsidRPr="00F832AB">
        <w:rPr>
          <w:rFonts w:ascii="Verdana" w:hAnsi="Verdana"/>
          <w:sz w:val="20"/>
          <w:szCs w:val="20"/>
        </w:rPr>
        <w:t xml:space="preserve">В случае просрочки поставки Товара более </w:t>
      </w:r>
      <w:bookmarkStart w:id="1" w:name="ТекстовоеПоле106"/>
      <w:r w:rsidRPr="00F832AB">
        <w:rPr>
          <w:rFonts w:ascii="Verdana" w:hAnsi="Verdana"/>
          <w:sz w:val="20"/>
          <w:szCs w:val="20"/>
        </w:rPr>
        <w:t>10 (десяти)</w:t>
      </w:r>
      <w:bookmarkEnd w:id="1"/>
      <w:r w:rsidRPr="00F832AB">
        <w:rPr>
          <w:rFonts w:ascii="Verdana" w:hAnsi="Verdana"/>
          <w:sz w:val="20"/>
          <w:szCs w:val="20"/>
        </w:rPr>
        <w:t xml:space="preserve"> рабочих дней, Покупатель по своему выбору имеет право: </w:t>
      </w:r>
    </w:p>
    <w:p w:rsidR="00DF6FEA" w:rsidRPr="00F832AB" w:rsidRDefault="00DF6FEA" w:rsidP="00640E55">
      <w:pPr>
        <w:pStyle w:val="a0"/>
        <w:tabs>
          <w:tab w:val="left" w:pos="567"/>
        </w:tabs>
        <w:ind w:left="0" w:firstLine="0"/>
        <w:rPr>
          <w:rFonts w:ascii="Verdana" w:hAnsi="Verdana"/>
          <w:sz w:val="20"/>
          <w:szCs w:val="20"/>
        </w:rPr>
      </w:pPr>
      <w:r w:rsidRPr="00F832AB">
        <w:rPr>
          <w:rFonts w:ascii="Verdana" w:hAnsi="Verdana"/>
          <w:sz w:val="20"/>
          <w:szCs w:val="20"/>
        </w:rPr>
        <w:t>либо в соответствии со ст. 520 ГК РФ приобрести не поставленный по соответствующему Приложению Товар у других лиц с отнесением на Поставщика всех необходимых расходов на их приобретение и, уведомив Поставщика, руководствуясь ст. 511 ГК РФ, отказаться от принятия Товара, поставка которого просрочена;</w:t>
      </w:r>
    </w:p>
    <w:p w:rsidR="00DF6FEA" w:rsidRPr="00F832AB" w:rsidRDefault="00DF6FEA" w:rsidP="00640E55">
      <w:pPr>
        <w:pStyle w:val="a0"/>
        <w:tabs>
          <w:tab w:val="left" w:pos="567"/>
        </w:tabs>
        <w:ind w:left="0" w:firstLine="0"/>
        <w:rPr>
          <w:rFonts w:ascii="Verdana" w:hAnsi="Verdana"/>
          <w:sz w:val="20"/>
          <w:szCs w:val="20"/>
        </w:rPr>
      </w:pPr>
      <w:r w:rsidRPr="00F832AB">
        <w:rPr>
          <w:rFonts w:ascii="Verdana" w:hAnsi="Verdana"/>
          <w:noProof/>
          <w:sz w:val="20"/>
          <w:szCs w:val="20"/>
        </w:rPr>
        <w:t>либо в одностороннем порядке установить новый срок для поставки. Нарушение нового срока поставки в соответствии с положениями ст. 523 ГК РФ будет являться основанием для расторжения или изменения Договора в одностороннем порядке по инициативе Покупателя. Определение нового срока поставки Товара Покупателем не освобождает Поставщика от ответственности за нарушение сроков поставки Товара, установленных в Приложениях к настоящему Договору.</w:t>
      </w:r>
    </w:p>
    <w:p w:rsidR="00F832AB" w:rsidRPr="00F832AB" w:rsidRDefault="00F832AB" w:rsidP="00640E55">
      <w:pPr>
        <w:pStyle w:val="a0"/>
        <w:numPr>
          <w:ilvl w:val="0"/>
          <w:numId w:val="0"/>
        </w:numPr>
        <w:tabs>
          <w:tab w:val="left" w:pos="567"/>
        </w:tabs>
        <w:rPr>
          <w:rFonts w:ascii="Verdana" w:hAnsi="Verdana"/>
          <w:sz w:val="20"/>
          <w:szCs w:val="20"/>
        </w:rPr>
      </w:pPr>
    </w:p>
    <w:p w:rsidR="00F832AB" w:rsidRPr="00F832AB" w:rsidRDefault="00F832AB" w:rsidP="00640E55">
      <w:pPr>
        <w:pStyle w:val="5656"/>
        <w:tabs>
          <w:tab w:val="left" w:pos="567"/>
        </w:tabs>
        <w:ind w:left="0" w:firstLine="0"/>
        <w:rPr>
          <w:rFonts w:ascii="Verdana" w:hAnsi="Verdana"/>
          <w:sz w:val="20"/>
          <w:szCs w:val="20"/>
        </w:rPr>
      </w:pPr>
      <w:r w:rsidRPr="00F832AB">
        <w:rPr>
          <w:rFonts w:ascii="Verdana" w:hAnsi="Verdana"/>
          <w:sz w:val="20"/>
          <w:szCs w:val="20"/>
        </w:rPr>
        <w:t>Изменение, расторжение и прекращение Договора</w:t>
      </w:r>
    </w:p>
    <w:p w:rsidR="00F832AB" w:rsidRPr="00F832AB" w:rsidRDefault="00F832AB" w:rsidP="00640E55">
      <w:pPr>
        <w:pStyle w:val="a0"/>
        <w:numPr>
          <w:ilvl w:val="0"/>
          <w:numId w:val="0"/>
        </w:numPr>
        <w:tabs>
          <w:tab w:val="left" w:pos="567"/>
        </w:tabs>
        <w:rPr>
          <w:rFonts w:ascii="Verdana" w:hAnsi="Verdana"/>
          <w:sz w:val="20"/>
          <w:szCs w:val="20"/>
        </w:rPr>
      </w:pPr>
      <w:r w:rsidRPr="00F832AB">
        <w:rPr>
          <w:rFonts w:ascii="Verdana" w:hAnsi="Verdana"/>
          <w:sz w:val="20"/>
          <w:szCs w:val="20"/>
        </w:rPr>
        <w:t xml:space="preserve">7.1. Настоящий договор действует до «31» декабря 2018 г. Если стороны письменно не уведомили о расторжении договора, уведомление направляется по электронной почте или заказным письмом с уведомлением о вручении, то договор считается пролонгированным. </w:t>
      </w:r>
    </w:p>
    <w:p w:rsidR="00F832AB" w:rsidRPr="00F832AB" w:rsidRDefault="00F832AB" w:rsidP="00640E55">
      <w:pPr>
        <w:pStyle w:val="a0"/>
        <w:numPr>
          <w:ilvl w:val="0"/>
          <w:numId w:val="0"/>
        </w:numPr>
        <w:tabs>
          <w:tab w:val="left" w:pos="567"/>
        </w:tabs>
        <w:rPr>
          <w:rFonts w:ascii="Verdana" w:hAnsi="Verdana"/>
          <w:sz w:val="20"/>
          <w:szCs w:val="20"/>
        </w:rPr>
      </w:pPr>
      <w:r w:rsidRPr="00F832AB">
        <w:rPr>
          <w:rFonts w:ascii="Verdana" w:hAnsi="Verdana"/>
          <w:sz w:val="20"/>
          <w:szCs w:val="20"/>
        </w:rPr>
        <w:t xml:space="preserve">7.3. Прекращение настоящего Договора не освобождает Стороны от необходимости исполнения всех своих обязательств, предусмотренных настоящим Договором, которые не были исполнены на момент прекращения. </w:t>
      </w:r>
    </w:p>
    <w:p w:rsidR="00F832AB" w:rsidRPr="00F832AB" w:rsidRDefault="00F832AB" w:rsidP="00640E55">
      <w:pPr>
        <w:pStyle w:val="a0"/>
        <w:numPr>
          <w:ilvl w:val="0"/>
          <w:numId w:val="0"/>
        </w:numPr>
        <w:tabs>
          <w:tab w:val="left" w:pos="567"/>
        </w:tabs>
        <w:rPr>
          <w:rFonts w:ascii="Verdana" w:hAnsi="Verdana"/>
          <w:sz w:val="20"/>
          <w:szCs w:val="20"/>
        </w:rPr>
      </w:pPr>
      <w:r w:rsidRPr="00F832AB">
        <w:rPr>
          <w:rFonts w:ascii="Verdana" w:hAnsi="Verdana"/>
          <w:sz w:val="20"/>
          <w:szCs w:val="20"/>
        </w:rPr>
        <w:t xml:space="preserve">7.4. Любые изменения и дополнения к настоящему Договору имеют силу только тогда, когда они составлены в письменной форме и подписаны уполномоченными представителями Сторон. </w:t>
      </w:r>
    </w:p>
    <w:p w:rsidR="00F832AB" w:rsidRPr="00F832AB" w:rsidRDefault="00F832AB" w:rsidP="00640E55">
      <w:pPr>
        <w:pStyle w:val="5656"/>
        <w:tabs>
          <w:tab w:val="left" w:pos="567"/>
        </w:tabs>
        <w:ind w:left="0" w:firstLine="0"/>
        <w:rPr>
          <w:rFonts w:ascii="Verdana" w:hAnsi="Verdana"/>
          <w:sz w:val="20"/>
          <w:szCs w:val="20"/>
        </w:rPr>
      </w:pPr>
      <w:r w:rsidRPr="00F832AB">
        <w:rPr>
          <w:rFonts w:ascii="Verdana" w:hAnsi="Verdana"/>
          <w:sz w:val="20"/>
          <w:szCs w:val="20"/>
        </w:rPr>
        <w:t>Форс-мажор</w:t>
      </w:r>
    </w:p>
    <w:p w:rsidR="00F832AB" w:rsidRPr="00F832AB" w:rsidRDefault="00F832AB" w:rsidP="00640E55">
      <w:pPr>
        <w:pStyle w:val="a0"/>
        <w:numPr>
          <w:ilvl w:val="0"/>
          <w:numId w:val="0"/>
        </w:numPr>
        <w:tabs>
          <w:tab w:val="left" w:pos="567"/>
        </w:tabs>
        <w:rPr>
          <w:rFonts w:ascii="Verdana" w:hAnsi="Verdana"/>
          <w:sz w:val="20"/>
          <w:szCs w:val="20"/>
        </w:rPr>
      </w:pPr>
      <w:r w:rsidRPr="00F832AB">
        <w:rPr>
          <w:rFonts w:ascii="Verdana" w:hAnsi="Verdana"/>
          <w:sz w:val="20"/>
          <w:szCs w:val="20"/>
        </w:rPr>
        <w:t xml:space="preserve">8.1.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настоящего Договора. "Форс-мажорные обстоятельства" означают чрезвычайные и непреодолимые при данных условиях обстоятельства. К этим обстоятельствам относятся, в частности, забастовки, наводнения, пожары, землетрясения и иные стихийные бедствия, войны, военные действия. Изменения действующего законодательства или нормативно-правовых актов, прямо или косвенно затрагивающие Сторону, не считаются обстоятельством "форс- мажор" </w:t>
      </w:r>
    </w:p>
    <w:p w:rsidR="00F832AB" w:rsidRPr="00F832AB" w:rsidRDefault="00F832AB" w:rsidP="00640E55">
      <w:pPr>
        <w:pStyle w:val="a0"/>
        <w:numPr>
          <w:ilvl w:val="0"/>
          <w:numId w:val="0"/>
        </w:numPr>
        <w:tabs>
          <w:tab w:val="left" w:pos="567"/>
        </w:tabs>
        <w:rPr>
          <w:rFonts w:ascii="Verdana" w:hAnsi="Verdana"/>
          <w:sz w:val="20"/>
          <w:szCs w:val="20"/>
        </w:rPr>
      </w:pPr>
      <w:r w:rsidRPr="00F832AB">
        <w:rPr>
          <w:rFonts w:ascii="Verdana" w:hAnsi="Verdana"/>
          <w:sz w:val="20"/>
          <w:szCs w:val="20"/>
        </w:rPr>
        <w:t xml:space="preserve">8.2.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 </w:t>
      </w:r>
    </w:p>
    <w:p w:rsidR="00F832AB" w:rsidRPr="00F832AB" w:rsidRDefault="00F832AB" w:rsidP="00640E55">
      <w:pPr>
        <w:pStyle w:val="a0"/>
        <w:numPr>
          <w:ilvl w:val="0"/>
          <w:numId w:val="0"/>
        </w:numPr>
        <w:tabs>
          <w:tab w:val="left" w:pos="567"/>
        </w:tabs>
        <w:rPr>
          <w:rFonts w:ascii="Verdana" w:hAnsi="Verdana"/>
          <w:sz w:val="20"/>
          <w:szCs w:val="20"/>
        </w:rPr>
      </w:pPr>
      <w:r w:rsidRPr="00F832AB">
        <w:rPr>
          <w:rFonts w:ascii="Verdana" w:hAnsi="Verdana"/>
          <w:sz w:val="20"/>
          <w:szCs w:val="20"/>
        </w:rPr>
        <w:t xml:space="preserve">8.3. Не извещение другой Стороны о форс-мажорных обстоятельствах в течение 30 (тридцати)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настоящему Договору. </w:t>
      </w:r>
    </w:p>
    <w:p w:rsidR="00F832AB" w:rsidRPr="00F832AB" w:rsidRDefault="00F832AB" w:rsidP="00640E55">
      <w:pPr>
        <w:pStyle w:val="5656"/>
        <w:tabs>
          <w:tab w:val="left" w:pos="567"/>
        </w:tabs>
        <w:ind w:left="0" w:firstLine="0"/>
        <w:rPr>
          <w:rFonts w:ascii="Verdana" w:hAnsi="Verdana"/>
          <w:sz w:val="20"/>
          <w:szCs w:val="20"/>
        </w:rPr>
      </w:pPr>
      <w:r w:rsidRPr="00F832AB">
        <w:rPr>
          <w:rFonts w:ascii="Verdana" w:hAnsi="Verdana"/>
          <w:sz w:val="20"/>
          <w:szCs w:val="20"/>
        </w:rPr>
        <w:t>Применимое право и арбитраж</w:t>
      </w:r>
    </w:p>
    <w:p w:rsidR="00F832AB" w:rsidRPr="00F832AB" w:rsidRDefault="00F832AB" w:rsidP="00640E55">
      <w:pPr>
        <w:pStyle w:val="a0"/>
        <w:numPr>
          <w:ilvl w:val="0"/>
          <w:numId w:val="0"/>
        </w:numPr>
        <w:tabs>
          <w:tab w:val="left" w:pos="567"/>
        </w:tabs>
        <w:rPr>
          <w:rFonts w:ascii="Verdana" w:hAnsi="Verdana"/>
          <w:sz w:val="20"/>
          <w:szCs w:val="20"/>
        </w:rPr>
      </w:pPr>
      <w:r w:rsidRPr="00F832AB">
        <w:rPr>
          <w:rFonts w:ascii="Verdana" w:hAnsi="Verdana"/>
          <w:sz w:val="20"/>
          <w:szCs w:val="20"/>
        </w:rPr>
        <w:t xml:space="preserve">9.1. Споры между Сторонами, возникающие при исполнении настоящего Договора или в связи ним передаются на рассмотрение Арбитражного суда Московской области. При этом, споры по количеству и качеству поставляемого Товара подлежат обязательному предварительному разрешению в досудебном (претензионном) порядке. Претензия по количеству или качеству поставленного Товара в письменной форме направляется Поставщику Покупателем в сроки указанные в пункте 4,3 настоящего договора. Срок рассмотрения претензии составляет 10 дней с момента получения. </w:t>
      </w:r>
    </w:p>
    <w:p w:rsidR="00F832AB" w:rsidRPr="00F832AB" w:rsidRDefault="00F832AB" w:rsidP="00640E55">
      <w:pPr>
        <w:pStyle w:val="5656"/>
        <w:tabs>
          <w:tab w:val="left" w:pos="567"/>
        </w:tabs>
        <w:ind w:left="0" w:firstLine="0"/>
        <w:rPr>
          <w:rFonts w:ascii="Verdana" w:hAnsi="Verdana"/>
          <w:sz w:val="20"/>
          <w:szCs w:val="20"/>
        </w:rPr>
      </w:pPr>
      <w:r w:rsidRPr="00F832AB">
        <w:rPr>
          <w:rFonts w:ascii="Verdana" w:hAnsi="Verdana"/>
          <w:sz w:val="20"/>
          <w:szCs w:val="20"/>
        </w:rPr>
        <w:t>Прочие положения</w:t>
      </w:r>
    </w:p>
    <w:p w:rsidR="00F832AB" w:rsidRPr="00F832AB" w:rsidRDefault="00F832AB" w:rsidP="00640E55">
      <w:pPr>
        <w:pStyle w:val="a0"/>
        <w:numPr>
          <w:ilvl w:val="0"/>
          <w:numId w:val="0"/>
        </w:numPr>
        <w:tabs>
          <w:tab w:val="left" w:pos="567"/>
        </w:tabs>
        <w:rPr>
          <w:rFonts w:ascii="Verdana" w:hAnsi="Verdana"/>
          <w:sz w:val="20"/>
          <w:szCs w:val="20"/>
        </w:rPr>
      </w:pPr>
      <w:r w:rsidRPr="00F832AB">
        <w:rPr>
          <w:rFonts w:ascii="Verdana" w:hAnsi="Verdana"/>
          <w:sz w:val="20"/>
          <w:szCs w:val="20"/>
        </w:rPr>
        <w:t xml:space="preserve">10.1. Настоящий Договор вступает в силу с момента его подписания Сторонами. </w:t>
      </w:r>
    </w:p>
    <w:p w:rsidR="00F832AB" w:rsidRPr="00F832AB" w:rsidRDefault="00F832AB" w:rsidP="00640E55">
      <w:pPr>
        <w:pStyle w:val="a0"/>
        <w:numPr>
          <w:ilvl w:val="0"/>
          <w:numId w:val="0"/>
        </w:numPr>
        <w:tabs>
          <w:tab w:val="left" w:pos="567"/>
        </w:tabs>
        <w:rPr>
          <w:rFonts w:ascii="Verdana" w:hAnsi="Verdana"/>
          <w:sz w:val="20"/>
          <w:szCs w:val="20"/>
        </w:rPr>
      </w:pPr>
      <w:r w:rsidRPr="00F832AB">
        <w:rPr>
          <w:rFonts w:ascii="Verdana" w:hAnsi="Verdana"/>
          <w:sz w:val="20"/>
          <w:szCs w:val="20"/>
        </w:rPr>
        <w:t xml:space="preserve">10.2. Ни одна из сторон не вправе передавать свои права и обязанности по договору третьей стороне без письменного согласия на то другой стороны. </w:t>
      </w:r>
    </w:p>
    <w:p w:rsidR="00F832AB" w:rsidRPr="00F832AB" w:rsidRDefault="00F832AB" w:rsidP="00640E55">
      <w:pPr>
        <w:pStyle w:val="a0"/>
        <w:numPr>
          <w:ilvl w:val="0"/>
          <w:numId w:val="0"/>
        </w:numPr>
        <w:tabs>
          <w:tab w:val="left" w:pos="567"/>
        </w:tabs>
        <w:rPr>
          <w:rFonts w:ascii="Verdana" w:hAnsi="Verdana"/>
          <w:sz w:val="20"/>
          <w:szCs w:val="20"/>
        </w:rPr>
      </w:pPr>
      <w:r w:rsidRPr="00F832AB">
        <w:rPr>
          <w:rFonts w:ascii="Verdana" w:hAnsi="Verdana"/>
          <w:sz w:val="20"/>
          <w:szCs w:val="20"/>
        </w:rPr>
        <w:t xml:space="preserve">10.3. После подписания настоящего Договора любые предшествующие заявления, переписка и иные соглашения по вопросам настоящего Договора становятся недействительными. К отношениям между Сторонами по настоящему Договору применяется российское законодательство. </w:t>
      </w:r>
    </w:p>
    <w:p w:rsidR="00F832AB" w:rsidRPr="00F832AB" w:rsidRDefault="00F832AB" w:rsidP="00640E55">
      <w:pPr>
        <w:pStyle w:val="a0"/>
        <w:numPr>
          <w:ilvl w:val="0"/>
          <w:numId w:val="0"/>
        </w:numPr>
        <w:tabs>
          <w:tab w:val="left" w:pos="567"/>
        </w:tabs>
        <w:rPr>
          <w:rFonts w:ascii="Verdana" w:hAnsi="Verdana"/>
          <w:sz w:val="20"/>
          <w:szCs w:val="20"/>
        </w:rPr>
      </w:pPr>
      <w:r w:rsidRPr="00F832AB">
        <w:rPr>
          <w:rFonts w:ascii="Verdana" w:hAnsi="Verdana"/>
          <w:sz w:val="20"/>
          <w:szCs w:val="20"/>
        </w:rPr>
        <w:t xml:space="preserve">10.4. Все документы, согласованные, подписанные и переданные факсимильной связью или по электронной почте, имеют юридическую силу и являются неотъемлемой частью настоящего договора, с последующим обменом оригиналами. </w:t>
      </w:r>
    </w:p>
    <w:p w:rsidR="00F832AB" w:rsidRPr="00F832AB" w:rsidRDefault="00F832AB" w:rsidP="00640E55">
      <w:pPr>
        <w:pStyle w:val="a0"/>
        <w:numPr>
          <w:ilvl w:val="0"/>
          <w:numId w:val="0"/>
        </w:numPr>
        <w:tabs>
          <w:tab w:val="left" w:pos="567"/>
        </w:tabs>
        <w:rPr>
          <w:rFonts w:ascii="Verdana" w:hAnsi="Verdana"/>
          <w:sz w:val="20"/>
          <w:szCs w:val="20"/>
        </w:rPr>
      </w:pPr>
      <w:r w:rsidRPr="00F832AB">
        <w:rPr>
          <w:rFonts w:ascii="Verdana" w:hAnsi="Verdana"/>
          <w:sz w:val="20"/>
          <w:szCs w:val="20"/>
        </w:rPr>
        <w:t xml:space="preserve">10.5. Содержание настоящего Договора представляет собой конфиденциальную информацию. Стороны обязуются как в течение всего срока действия настоящего Договора, так и по окончании его действия ни при каких обстоятельствах не разглашать условия настоящего Договора, и соглашаются обеспечить для защиты конфиденциальной информации от разглашения третьим сторонам такие же меры, какие используются для защиты </w:t>
      </w:r>
      <w:proofErr w:type="spellStart"/>
      <w:r w:rsidRPr="00F832AB">
        <w:rPr>
          <w:rFonts w:ascii="Verdana" w:hAnsi="Verdana"/>
          <w:sz w:val="20"/>
          <w:szCs w:val="20"/>
        </w:rPr>
        <w:t>е</w:t>
      </w:r>
      <w:r w:rsidRPr="00F832AB">
        <w:rPr>
          <w:rFonts w:ascii="Calibri" w:hAnsi="Calibri" w:cs="Calibri"/>
          <w:sz w:val="20"/>
          <w:szCs w:val="20"/>
        </w:rPr>
        <w:t>ѐ</w:t>
      </w:r>
      <w:proofErr w:type="spellEnd"/>
      <w:r w:rsidRPr="00F832AB">
        <w:rPr>
          <w:rFonts w:ascii="Verdana" w:hAnsi="Verdana"/>
          <w:sz w:val="20"/>
          <w:szCs w:val="20"/>
        </w:rPr>
        <w:t xml:space="preserve"> </w:t>
      </w:r>
      <w:r w:rsidRPr="00F832AB">
        <w:rPr>
          <w:rFonts w:ascii="Verdana" w:hAnsi="Verdana" w:cs="Verdana"/>
          <w:sz w:val="20"/>
          <w:szCs w:val="20"/>
        </w:rPr>
        <w:t>собственной</w:t>
      </w:r>
      <w:r w:rsidRPr="00F832AB">
        <w:rPr>
          <w:rFonts w:ascii="Verdana" w:hAnsi="Verdana"/>
          <w:sz w:val="20"/>
          <w:szCs w:val="20"/>
        </w:rPr>
        <w:t xml:space="preserve"> </w:t>
      </w:r>
      <w:r w:rsidRPr="00F832AB">
        <w:rPr>
          <w:rFonts w:ascii="Verdana" w:hAnsi="Verdana" w:cs="Verdana"/>
          <w:sz w:val="20"/>
          <w:szCs w:val="20"/>
        </w:rPr>
        <w:t>конфиденциальной</w:t>
      </w:r>
      <w:r w:rsidRPr="00F832AB">
        <w:rPr>
          <w:rFonts w:ascii="Verdana" w:hAnsi="Verdana"/>
          <w:sz w:val="20"/>
          <w:szCs w:val="20"/>
        </w:rPr>
        <w:t xml:space="preserve"> </w:t>
      </w:r>
      <w:r w:rsidRPr="00F832AB">
        <w:rPr>
          <w:rFonts w:ascii="Verdana" w:hAnsi="Verdana" w:cs="Verdana"/>
          <w:sz w:val="20"/>
          <w:szCs w:val="20"/>
        </w:rPr>
        <w:t>информации</w:t>
      </w:r>
      <w:r w:rsidRPr="00F832AB">
        <w:rPr>
          <w:rFonts w:ascii="Verdana" w:hAnsi="Verdana"/>
          <w:sz w:val="20"/>
          <w:szCs w:val="20"/>
        </w:rPr>
        <w:t xml:space="preserve"> </w:t>
      </w:r>
      <w:r w:rsidRPr="00F832AB">
        <w:rPr>
          <w:rFonts w:ascii="Verdana" w:hAnsi="Verdana" w:cs="Verdana"/>
          <w:sz w:val="20"/>
          <w:szCs w:val="20"/>
        </w:rPr>
        <w:t>аналогичной</w:t>
      </w:r>
      <w:r w:rsidRPr="00F832AB">
        <w:rPr>
          <w:rFonts w:ascii="Verdana" w:hAnsi="Verdana"/>
          <w:sz w:val="20"/>
          <w:szCs w:val="20"/>
        </w:rPr>
        <w:t xml:space="preserve"> </w:t>
      </w:r>
      <w:r w:rsidRPr="00F832AB">
        <w:rPr>
          <w:rFonts w:ascii="Verdana" w:hAnsi="Verdana" w:cs="Verdana"/>
          <w:sz w:val="20"/>
          <w:szCs w:val="20"/>
        </w:rPr>
        <w:t>важности</w:t>
      </w:r>
      <w:r w:rsidRPr="00F832AB">
        <w:rPr>
          <w:rFonts w:ascii="Verdana" w:hAnsi="Verdana"/>
          <w:sz w:val="20"/>
          <w:szCs w:val="20"/>
        </w:rPr>
        <w:t xml:space="preserve">. </w:t>
      </w:r>
      <w:r w:rsidRPr="00F832AB">
        <w:rPr>
          <w:rFonts w:ascii="Verdana" w:hAnsi="Verdana" w:cs="Verdana"/>
          <w:sz w:val="20"/>
          <w:szCs w:val="20"/>
        </w:rPr>
        <w:t>Конфиденциальная</w:t>
      </w:r>
      <w:r w:rsidRPr="00F832AB">
        <w:rPr>
          <w:rFonts w:ascii="Verdana" w:hAnsi="Verdana"/>
          <w:sz w:val="20"/>
          <w:szCs w:val="20"/>
        </w:rPr>
        <w:t xml:space="preserve"> </w:t>
      </w:r>
      <w:r w:rsidRPr="00F832AB">
        <w:rPr>
          <w:rFonts w:ascii="Verdana" w:hAnsi="Verdana" w:cs="Verdana"/>
          <w:sz w:val="20"/>
          <w:szCs w:val="20"/>
        </w:rPr>
        <w:t>информация</w:t>
      </w:r>
      <w:r w:rsidRPr="00F832AB">
        <w:rPr>
          <w:rFonts w:ascii="Verdana" w:hAnsi="Verdana"/>
          <w:sz w:val="20"/>
          <w:szCs w:val="20"/>
        </w:rPr>
        <w:t xml:space="preserve"> </w:t>
      </w:r>
      <w:r w:rsidRPr="00F832AB">
        <w:rPr>
          <w:rFonts w:ascii="Verdana" w:hAnsi="Verdana" w:cs="Verdana"/>
          <w:sz w:val="20"/>
          <w:szCs w:val="20"/>
        </w:rPr>
        <w:t>доводиться</w:t>
      </w:r>
      <w:r w:rsidRPr="00F832AB">
        <w:rPr>
          <w:rFonts w:ascii="Verdana" w:hAnsi="Verdana"/>
          <w:sz w:val="20"/>
          <w:szCs w:val="20"/>
        </w:rPr>
        <w:t xml:space="preserve"> </w:t>
      </w:r>
      <w:r w:rsidRPr="00F832AB">
        <w:rPr>
          <w:rFonts w:ascii="Verdana" w:hAnsi="Verdana" w:cs="Verdana"/>
          <w:sz w:val="20"/>
          <w:szCs w:val="20"/>
        </w:rPr>
        <w:t>до</w:t>
      </w:r>
      <w:r w:rsidRPr="00F832AB">
        <w:rPr>
          <w:rFonts w:ascii="Verdana" w:hAnsi="Verdana"/>
          <w:sz w:val="20"/>
          <w:szCs w:val="20"/>
        </w:rPr>
        <w:t xml:space="preserve"> </w:t>
      </w:r>
      <w:r w:rsidRPr="00F832AB">
        <w:rPr>
          <w:rFonts w:ascii="Verdana" w:hAnsi="Verdana" w:cs="Verdana"/>
          <w:sz w:val="20"/>
          <w:szCs w:val="20"/>
        </w:rPr>
        <w:t>сведения</w:t>
      </w:r>
      <w:r w:rsidRPr="00F832AB">
        <w:rPr>
          <w:rFonts w:ascii="Verdana" w:hAnsi="Verdana"/>
          <w:sz w:val="20"/>
          <w:szCs w:val="20"/>
        </w:rPr>
        <w:t xml:space="preserve"> </w:t>
      </w:r>
      <w:r w:rsidRPr="00F832AB">
        <w:rPr>
          <w:rFonts w:ascii="Verdana" w:hAnsi="Verdana" w:cs="Verdana"/>
          <w:sz w:val="20"/>
          <w:szCs w:val="20"/>
        </w:rPr>
        <w:t>только</w:t>
      </w:r>
      <w:r w:rsidRPr="00F832AB">
        <w:rPr>
          <w:rFonts w:ascii="Verdana" w:hAnsi="Verdana"/>
          <w:sz w:val="20"/>
          <w:szCs w:val="20"/>
        </w:rPr>
        <w:t xml:space="preserve"> </w:t>
      </w:r>
      <w:r w:rsidRPr="00F832AB">
        <w:rPr>
          <w:rFonts w:ascii="Verdana" w:hAnsi="Verdana" w:cs="Verdana"/>
          <w:sz w:val="20"/>
          <w:szCs w:val="20"/>
        </w:rPr>
        <w:t>тех</w:t>
      </w:r>
      <w:r w:rsidRPr="00F832AB">
        <w:rPr>
          <w:rFonts w:ascii="Verdana" w:hAnsi="Verdana"/>
          <w:sz w:val="20"/>
          <w:szCs w:val="20"/>
        </w:rPr>
        <w:t xml:space="preserve"> </w:t>
      </w:r>
      <w:r w:rsidRPr="00F832AB">
        <w:rPr>
          <w:rFonts w:ascii="Verdana" w:hAnsi="Verdana" w:cs="Verdana"/>
          <w:sz w:val="20"/>
          <w:szCs w:val="20"/>
        </w:rPr>
        <w:t>сотрудников</w:t>
      </w:r>
      <w:r w:rsidRPr="00F832AB">
        <w:rPr>
          <w:rFonts w:ascii="Verdana" w:hAnsi="Verdana"/>
          <w:sz w:val="20"/>
          <w:szCs w:val="20"/>
        </w:rPr>
        <w:t xml:space="preserve"> </w:t>
      </w:r>
      <w:r w:rsidRPr="00F832AB">
        <w:rPr>
          <w:rFonts w:ascii="Verdana" w:hAnsi="Verdana" w:cs="Verdana"/>
          <w:sz w:val="20"/>
          <w:szCs w:val="20"/>
        </w:rPr>
        <w:t>Сторон</w:t>
      </w:r>
      <w:r w:rsidRPr="00F832AB">
        <w:rPr>
          <w:rFonts w:ascii="Verdana" w:hAnsi="Verdana"/>
          <w:sz w:val="20"/>
          <w:szCs w:val="20"/>
        </w:rPr>
        <w:t xml:space="preserve">, </w:t>
      </w:r>
      <w:r w:rsidRPr="00F832AB">
        <w:rPr>
          <w:rFonts w:ascii="Verdana" w:hAnsi="Verdana" w:cs="Verdana"/>
          <w:sz w:val="20"/>
          <w:szCs w:val="20"/>
        </w:rPr>
        <w:t>которые</w:t>
      </w:r>
      <w:r w:rsidRPr="00F832AB">
        <w:rPr>
          <w:rFonts w:ascii="Verdana" w:hAnsi="Verdana"/>
          <w:sz w:val="20"/>
          <w:szCs w:val="20"/>
        </w:rPr>
        <w:t xml:space="preserve"> </w:t>
      </w:r>
      <w:r w:rsidRPr="00F832AB">
        <w:rPr>
          <w:rFonts w:ascii="Verdana" w:hAnsi="Verdana" w:cs="Verdana"/>
          <w:sz w:val="20"/>
          <w:szCs w:val="20"/>
        </w:rPr>
        <w:t>участвуют</w:t>
      </w:r>
      <w:r w:rsidRPr="00F832AB">
        <w:rPr>
          <w:rFonts w:ascii="Verdana" w:hAnsi="Verdana"/>
          <w:sz w:val="20"/>
          <w:szCs w:val="20"/>
        </w:rPr>
        <w:t xml:space="preserve"> </w:t>
      </w:r>
      <w:r w:rsidRPr="00F832AB">
        <w:rPr>
          <w:rFonts w:ascii="Verdana" w:hAnsi="Verdana" w:cs="Verdana"/>
          <w:sz w:val="20"/>
          <w:szCs w:val="20"/>
        </w:rPr>
        <w:t>в</w:t>
      </w:r>
      <w:r w:rsidRPr="00F832AB">
        <w:rPr>
          <w:rFonts w:ascii="Verdana" w:hAnsi="Verdana"/>
          <w:sz w:val="20"/>
          <w:szCs w:val="20"/>
        </w:rPr>
        <w:t xml:space="preserve"> </w:t>
      </w:r>
      <w:r w:rsidRPr="00F832AB">
        <w:rPr>
          <w:rFonts w:ascii="Verdana" w:hAnsi="Verdana" w:cs="Verdana"/>
          <w:sz w:val="20"/>
          <w:szCs w:val="20"/>
        </w:rPr>
        <w:t>выполнен</w:t>
      </w:r>
      <w:r w:rsidRPr="00F832AB">
        <w:rPr>
          <w:rFonts w:ascii="Verdana" w:hAnsi="Verdana"/>
          <w:sz w:val="20"/>
          <w:szCs w:val="20"/>
        </w:rPr>
        <w:t xml:space="preserve">ии настоящего Договора. Несмотря на вышесказанное, конфиденциальная информация может быть раскрыта Стороной на основании законного требования государственного органа или по решению суда. При этом раскрывающая конфиденциальную информацию Сторона письменно уведомляет противоположную Сторону о факте раскрытия или передачи конфиденциальной </w:t>
      </w:r>
      <w:r w:rsidRPr="00F832AB">
        <w:rPr>
          <w:rFonts w:ascii="Verdana" w:hAnsi="Verdana"/>
          <w:sz w:val="20"/>
          <w:szCs w:val="20"/>
        </w:rPr>
        <w:lastRenderedPageBreak/>
        <w:t xml:space="preserve">информации. </w:t>
      </w:r>
    </w:p>
    <w:p w:rsidR="00F832AB" w:rsidRPr="00F832AB" w:rsidRDefault="00F832AB" w:rsidP="00640E55">
      <w:pPr>
        <w:pStyle w:val="a0"/>
        <w:numPr>
          <w:ilvl w:val="0"/>
          <w:numId w:val="0"/>
        </w:numPr>
        <w:tabs>
          <w:tab w:val="left" w:pos="567"/>
        </w:tabs>
        <w:rPr>
          <w:rFonts w:ascii="Verdana" w:hAnsi="Verdana"/>
          <w:sz w:val="20"/>
          <w:szCs w:val="20"/>
        </w:rPr>
      </w:pPr>
      <w:r w:rsidRPr="00F832AB">
        <w:rPr>
          <w:rFonts w:ascii="Verdana" w:hAnsi="Verdana"/>
          <w:sz w:val="20"/>
          <w:szCs w:val="20"/>
        </w:rPr>
        <w:t xml:space="preserve">10.6. Поставщик гарантирует, что поставка Товара не нарушает прав и законных интересов третьих лиц, в частности, прав на объекты интеллектуальной собственности. </w:t>
      </w:r>
    </w:p>
    <w:p w:rsidR="00F832AB" w:rsidRPr="00F832AB" w:rsidRDefault="00F832AB" w:rsidP="00640E55">
      <w:pPr>
        <w:pStyle w:val="a0"/>
        <w:numPr>
          <w:ilvl w:val="0"/>
          <w:numId w:val="0"/>
        </w:numPr>
        <w:tabs>
          <w:tab w:val="left" w:pos="567"/>
        </w:tabs>
        <w:rPr>
          <w:rFonts w:ascii="Verdana" w:hAnsi="Verdana"/>
          <w:sz w:val="20"/>
          <w:szCs w:val="20"/>
        </w:rPr>
      </w:pPr>
      <w:r w:rsidRPr="00F832AB">
        <w:rPr>
          <w:rFonts w:ascii="Verdana" w:hAnsi="Verdana"/>
          <w:sz w:val="20"/>
          <w:szCs w:val="20"/>
        </w:rPr>
        <w:t xml:space="preserve">10.7. Недействительность каких-либо положений настоящего Договора не влечет недействительности прочих его частей. </w:t>
      </w:r>
    </w:p>
    <w:p w:rsidR="00F832AB" w:rsidRPr="00F832AB" w:rsidRDefault="00F832AB" w:rsidP="00640E55">
      <w:pPr>
        <w:pStyle w:val="a0"/>
        <w:numPr>
          <w:ilvl w:val="0"/>
          <w:numId w:val="0"/>
        </w:numPr>
        <w:tabs>
          <w:tab w:val="left" w:pos="567"/>
        </w:tabs>
        <w:rPr>
          <w:rFonts w:ascii="Verdana" w:hAnsi="Verdana"/>
          <w:sz w:val="20"/>
          <w:szCs w:val="20"/>
        </w:rPr>
      </w:pPr>
      <w:r w:rsidRPr="00F832AB">
        <w:rPr>
          <w:rFonts w:ascii="Verdana" w:hAnsi="Verdana"/>
          <w:sz w:val="20"/>
          <w:szCs w:val="20"/>
        </w:rPr>
        <w:t xml:space="preserve">10.8. Настоящий Договор составлен в 2 (двух) подлинных экземплярах на русском языке, каждый из которых имеет одинаковую юридическую силу. </w:t>
      </w:r>
    </w:p>
    <w:p w:rsidR="00F832AB" w:rsidRPr="00F832AB" w:rsidRDefault="00F832AB" w:rsidP="00640E55">
      <w:pPr>
        <w:pStyle w:val="a0"/>
        <w:numPr>
          <w:ilvl w:val="0"/>
          <w:numId w:val="0"/>
        </w:numPr>
        <w:tabs>
          <w:tab w:val="left" w:pos="567"/>
        </w:tabs>
        <w:rPr>
          <w:rFonts w:ascii="Verdana" w:hAnsi="Verdana"/>
          <w:sz w:val="20"/>
          <w:szCs w:val="20"/>
        </w:rPr>
      </w:pPr>
      <w:r w:rsidRPr="00F832AB">
        <w:rPr>
          <w:rFonts w:ascii="Verdana" w:hAnsi="Verdana"/>
          <w:sz w:val="20"/>
          <w:szCs w:val="20"/>
        </w:rPr>
        <w:t xml:space="preserve">10.9. В случае изменения организационно-правовой формы, адреса, банковских и иных реквизитов, стороны незамедлительно извещают друг друга о возникших изменениях и вносят соответствующие изменения в настоящий Договор. Уведомление об изменениях должно быть вручено представителю Стороны или направлено другой Стороне заказным письмом с уведомлением о вручении. Банковские реквизиты также могут быть изменены по информационному письму, заверенному подписями и печатями Стороны, изменившей реквизиты. В случае невыполнения этого требования Сторона не несет ответственности за возможные последствия. </w:t>
      </w:r>
    </w:p>
    <w:p w:rsidR="00885168" w:rsidRPr="00F832AB" w:rsidRDefault="00885168" w:rsidP="00640E55">
      <w:pPr>
        <w:pStyle w:val="5656"/>
        <w:ind w:left="0" w:firstLine="0"/>
        <w:rPr>
          <w:rFonts w:ascii="Verdana" w:hAnsi="Verdana"/>
          <w:bCs/>
          <w:i/>
          <w:iCs/>
          <w:sz w:val="20"/>
          <w:szCs w:val="20"/>
        </w:rPr>
      </w:pPr>
      <w:r w:rsidRPr="00F832AB">
        <w:rPr>
          <w:rFonts w:ascii="Verdana" w:hAnsi="Verdana"/>
          <w:sz w:val="20"/>
          <w:szCs w:val="20"/>
        </w:rPr>
        <w:t>ПЕРЕЧЕНЬ ПРИЛОЖЕНИЙ К НАСТОЯЩЕМУ ДОГОВОРУ</w:t>
      </w:r>
    </w:p>
    <w:p w:rsidR="00885168" w:rsidRPr="00F832AB" w:rsidRDefault="00885168" w:rsidP="00640E55">
      <w:pPr>
        <w:jc w:val="both"/>
        <w:rPr>
          <w:rFonts w:ascii="Verdana" w:hAnsi="Verdana"/>
          <w:bCs/>
          <w:color w:val="000000"/>
          <w:sz w:val="20"/>
          <w:szCs w:val="20"/>
        </w:rPr>
      </w:pPr>
    </w:p>
    <w:p w:rsidR="00885168" w:rsidRPr="00F832AB" w:rsidRDefault="00885168" w:rsidP="00640E55">
      <w:pPr>
        <w:spacing w:line="276" w:lineRule="auto"/>
        <w:jc w:val="both"/>
        <w:rPr>
          <w:rFonts w:ascii="Verdana" w:hAnsi="Verdana"/>
          <w:sz w:val="20"/>
          <w:szCs w:val="20"/>
        </w:rPr>
      </w:pPr>
      <w:r w:rsidRPr="00F832AB">
        <w:rPr>
          <w:rFonts w:ascii="Verdana" w:hAnsi="Verdana"/>
          <w:sz w:val="20"/>
          <w:szCs w:val="20"/>
        </w:rPr>
        <w:t>Приложение №1 – Спецификация</w:t>
      </w:r>
      <w:r w:rsidR="00000FAB" w:rsidRPr="00F832AB">
        <w:rPr>
          <w:rFonts w:ascii="Verdana" w:hAnsi="Verdana"/>
          <w:sz w:val="20"/>
          <w:szCs w:val="20"/>
        </w:rPr>
        <w:t>;</w:t>
      </w:r>
    </w:p>
    <w:p w:rsidR="00F879E8" w:rsidRPr="00F832AB" w:rsidRDefault="00F879E8" w:rsidP="00F879E8">
      <w:pPr>
        <w:rPr>
          <w:rFonts w:ascii="Verdana" w:hAnsi="Verdana"/>
          <w:vanish/>
          <w:sz w:val="20"/>
          <w:szCs w:val="20"/>
        </w:rPr>
      </w:pPr>
    </w:p>
    <w:p w:rsidR="00C34BAC" w:rsidRPr="00C34BAC" w:rsidRDefault="00C34BAC" w:rsidP="00250F5C">
      <w:pPr>
        <w:pStyle w:val="5656"/>
        <w:ind w:left="426"/>
        <w:rPr>
          <w:rFonts w:ascii="Verdana" w:hAnsi="Verdana"/>
          <w:sz w:val="20"/>
          <w:szCs w:val="20"/>
        </w:rPr>
      </w:pPr>
      <w:r w:rsidRPr="00C34BAC">
        <w:rPr>
          <w:rFonts w:ascii="Verdana" w:hAnsi="Verdana"/>
          <w:sz w:val="20"/>
          <w:szCs w:val="20"/>
        </w:rPr>
        <w:t>Местонахождение, банковские реквизиты и подписи сторон</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34BAC" w:rsidTr="00EB71B6">
        <w:tc>
          <w:tcPr>
            <w:tcW w:w="4672" w:type="dxa"/>
          </w:tcPr>
          <w:p w:rsidR="00C34BAC" w:rsidRPr="00EC5282" w:rsidRDefault="00C34BAC" w:rsidP="00EB71B6">
            <w:pPr>
              <w:jc w:val="center"/>
              <w:rPr>
                <w:rFonts w:ascii="Verdana" w:hAnsi="Verdana"/>
                <w:sz w:val="20"/>
                <w:szCs w:val="20"/>
                <w:u w:val="single"/>
              </w:rPr>
            </w:pPr>
            <w:r w:rsidRPr="00EC5282">
              <w:rPr>
                <w:rFonts w:ascii="Verdana" w:hAnsi="Verdana"/>
                <w:sz w:val="20"/>
                <w:szCs w:val="20"/>
                <w:u w:val="single"/>
              </w:rPr>
              <w:t>ПОСТАВЩИК</w:t>
            </w:r>
          </w:p>
        </w:tc>
        <w:tc>
          <w:tcPr>
            <w:tcW w:w="4673" w:type="dxa"/>
          </w:tcPr>
          <w:p w:rsidR="00C34BAC" w:rsidRPr="00EC5282" w:rsidRDefault="00C34BAC" w:rsidP="00EB71B6">
            <w:pPr>
              <w:jc w:val="center"/>
              <w:rPr>
                <w:rFonts w:ascii="Verdana" w:hAnsi="Verdana"/>
                <w:sz w:val="20"/>
                <w:szCs w:val="20"/>
                <w:u w:val="single"/>
              </w:rPr>
            </w:pPr>
            <w:r w:rsidRPr="00EC5282">
              <w:rPr>
                <w:rFonts w:ascii="Verdana" w:hAnsi="Verdana"/>
                <w:sz w:val="20"/>
                <w:szCs w:val="20"/>
                <w:u w:val="single"/>
              </w:rPr>
              <w:t>ПОКУПАТЕЛЬ</w:t>
            </w:r>
          </w:p>
        </w:tc>
      </w:tr>
      <w:tr w:rsidR="00250F5C" w:rsidRPr="00250F5C" w:rsidTr="00EB71B6">
        <w:tc>
          <w:tcPr>
            <w:tcW w:w="4672" w:type="dxa"/>
          </w:tcPr>
          <w:p w:rsidR="00250F5C" w:rsidRPr="00250F5C" w:rsidRDefault="00250F5C" w:rsidP="00E54114">
            <w:pPr>
              <w:rPr>
                <w:rFonts w:ascii="Verdana" w:hAnsi="Verdana"/>
                <w:b/>
                <w:sz w:val="20"/>
                <w:szCs w:val="20"/>
              </w:rPr>
            </w:pPr>
            <w:r w:rsidRPr="00250F5C">
              <w:rPr>
                <w:rFonts w:ascii="Verdana" w:hAnsi="Verdana"/>
                <w:b/>
                <w:color w:val="000000"/>
                <w:sz w:val="20"/>
                <w:szCs w:val="20"/>
              </w:rPr>
              <w:t>____ «________»</w:t>
            </w:r>
          </w:p>
          <w:p w:rsidR="00250F5C" w:rsidRPr="00250F5C" w:rsidRDefault="00250F5C" w:rsidP="00E54114">
            <w:pPr>
              <w:rPr>
                <w:rFonts w:ascii="Verdana" w:hAnsi="Verdana"/>
                <w:color w:val="000000"/>
                <w:sz w:val="20"/>
                <w:szCs w:val="20"/>
              </w:rPr>
            </w:pPr>
            <w:r w:rsidRPr="00250F5C">
              <w:rPr>
                <w:rFonts w:ascii="Verdana" w:hAnsi="Verdana"/>
                <w:sz w:val="20"/>
                <w:szCs w:val="20"/>
              </w:rPr>
              <w:t xml:space="preserve">Место нахождения: </w:t>
            </w:r>
            <w:r w:rsidRPr="00250F5C">
              <w:rPr>
                <w:rFonts w:ascii="Verdana" w:hAnsi="Verdana"/>
                <w:color w:val="000000"/>
                <w:sz w:val="20"/>
                <w:szCs w:val="20"/>
              </w:rPr>
              <w:t>_______________</w:t>
            </w:r>
          </w:p>
          <w:p w:rsidR="00250F5C" w:rsidRPr="00250F5C" w:rsidRDefault="00250F5C" w:rsidP="00E54114">
            <w:pPr>
              <w:rPr>
                <w:rFonts w:ascii="Verdana" w:hAnsi="Verdana"/>
                <w:sz w:val="20"/>
                <w:szCs w:val="20"/>
              </w:rPr>
            </w:pPr>
            <w:r w:rsidRPr="00250F5C">
              <w:rPr>
                <w:rFonts w:ascii="Verdana" w:hAnsi="Verdana"/>
                <w:sz w:val="20"/>
                <w:szCs w:val="20"/>
              </w:rPr>
              <w:t xml:space="preserve">ОГРН </w:t>
            </w:r>
            <w:r w:rsidRPr="00250F5C">
              <w:rPr>
                <w:rFonts w:ascii="Verdana" w:hAnsi="Verdana"/>
                <w:color w:val="000000"/>
                <w:sz w:val="20"/>
                <w:szCs w:val="20"/>
              </w:rPr>
              <w:t>_______________</w:t>
            </w:r>
          </w:p>
          <w:p w:rsidR="00250F5C" w:rsidRPr="00250F5C" w:rsidRDefault="00250F5C" w:rsidP="00E54114">
            <w:pPr>
              <w:rPr>
                <w:rFonts w:ascii="Verdana" w:hAnsi="Verdana"/>
                <w:sz w:val="20"/>
                <w:szCs w:val="20"/>
              </w:rPr>
            </w:pPr>
            <w:r w:rsidRPr="00250F5C">
              <w:rPr>
                <w:rFonts w:ascii="Verdana" w:hAnsi="Verdana"/>
                <w:sz w:val="20"/>
                <w:szCs w:val="20"/>
              </w:rPr>
              <w:t xml:space="preserve">ИНН </w:t>
            </w:r>
            <w:r w:rsidRPr="00250F5C">
              <w:rPr>
                <w:rFonts w:ascii="Verdana" w:hAnsi="Verdana"/>
                <w:color w:val="000000"/>
                <w:sz w:val="20"/>
                <w:szCs w:val="20"/>
              </w:rPr>
              <w:t>_______________</w:t>
            </w:r>
          </w:p>
          <w:p w:rsidR="00250F5C" w:rsidRPr="00250F5C" w:rsidRDefault="00250F5C" w:rsidP="00E54114">
            <w:pPr>
              <w:rPr>
                <w:rFonts w:ascii="Verdana" w:hAnsi="Verdana"/>
                <w:sz w:val="20"/>
                <w:szCs w:val="20"/>
              </w:rPr>
            </w:pPr>
            <w:r w:rsidRPr="00250F5C">
              <w:rPr>
                <w:rFonts w:ascii="Verdana" w:hAnsi="Verdana"/>
                <w:sz w:val="20"/>
                <w:szCs w:val="20"/>
              </w:rPr>
              <w:t xml:space="preserve">КПП </w:t>
            </w:r>
            <w:r w:rsidRPr="00250F5C">
              <w:rPr>
                <w:rFonts w:ascii="Verdana" w:hAnsi="Verdana"/>
                <w:color w:val="000000"/>
                <w:sz w:val="20"/>
                <w:szCs w:val="20"/>
              </w:rPr>
              <w:t>_______________</w:t>
            </w:r>
          </w:p>
          <w:p w:rsidR="00250F5C" w:rsidRPr="00250F5C" w:rsidRDefault="00250F5C" w:rsidP="00E54114">
            <w:pPr>
              <w:rPr>
                <w:rFonts w:ascii="Verdana" w:hAnsi="Verdana"/>
                <w:sz w:val="20"/>
                <w:szCs w:val="20"/>
              </w:rPr>
            </w:pPr>
            <w:proofErr w:type="gramStart"/>
            <w:r w:rsidRPr="00250F5C">
              <w:rPr>
                <w:rFonts w:ascii="Verdana" w:hAnsi="Verdana"/>
                <w:sz w:val="20"/>
                <w:szCs w:val="20"/>
              </w:rPr>
              <w:t>р</w:t>
            </w:r>
            <w:proofErr w:type="gramEnd"/>
            <w:r w:rsidRPr="00250F5C">
              <w:rPr>
                <w:rFonts w:ascii="Verdana" w:hAnsi="Verdana"/>
                <w:sz w:val="20"/>
                <w:szCs w:val="20"/>
              </w:rPr>
              <w:t xml:space="preserve">/с </w:t>
            </w:r>
            <w:r w:rsidRPr="00250F5C">
              <w:rPr>
                <w:rFonts w:ascii="Verdana" w:hAnsi="Verdana"/>
                <w:color w:val="000000"/>
                <w:sz w:val="20"/>
                <w:szCs w:val="20"/>
              </w:rPr>
              <w:t>_______________ в _______________</w:t>
            </w:r>
          </w:p>
          <w:p w:rsidR="00250F5C" w:rsidRPr="00250F5C" w:rsidRDefault="00250F5C" w:rsidP="00E54114">
            <w:pPr>
              <w:rPr>
                <w:rFonts w:ascii="Verdana" w:hAnsi="Verdana"/>
                <w:sz w:val="20"/>
                <w:szCs w:val="20"/>
              </w:rPr>
            </w:pPr>
            <w:r w:rsidRPr="00250F5C">
              <w:rPr>
                <w:rFonts w:ascii="Verdana" w:hAnsi="Verdana"/>
                <w:sz w:val="20"/>
                <w:szCs w:val="20"/>
              </w:rPr>
              <w:t xml:space="preserve">к/с </w:t>
            </w:r>
            <w:r w:rsidRPr="00250F5C">
              <w:rPr>
                <w:rFonts w:ascii="Verdana" w:hAnsi="Verdana"/>
                <w:color w:val="000000"/>
                <w:sz w:val="20"/>
                <w:szCs w:val="20"/>
              </w:rPr>
              <w:t>_______________</w:t>
            </w:r>
          </w:p>
          <w:p w:rsidR="00250F5C" w:rsidRPr="00250F5C" w:rsidRDefault="00250F5C" w:rsidP="00E54114">
            <w:pPr>
              <w:rPr>
                <w:rFonts w:ascii="Verdana" w:hAnsi="Verdana"/>
                <w:sz w:val="20"/>
                <w:szCs w:val="20"/>
              </w:rPr>
            </w:pPr>
            <w:r w:rsidRPr="00250F5C">
              <w:rPr>
                <w:rFonts w:ascii="Verdana" w:hAnsi="Verdana"/>
                <w:sz w:val="20"/>
                <w:szCs w:val="20"/>
              </w:rPr>
              <w:t xml:space="preserve">БИК </w:t>
            </w:r>
            <w:r w:rsidRPr="00250F5C">
              <w:rPr>
                <w:rFonts w:ascii="Verdana" w:hAnsi="Verdana"/>
                <w:color w:val="000000"/>
                <w:sz w:val="20"/>
                <w:szCs w:val="20"/>
              </w:rPr>
              <w:t>_______________</w:t>
            </w:r>
          </w:p>
          <w:p w:rsidR="00250F5C" w:rsidRPr="00250F5C" w:rsidRDefault="00250F5C" w:rsidP="00E54114">
            <w:pPr>
              <w:jc w:val="both"/>
              <w:rPr>
                <w:rFonts w:ascii="Verdana" w:hAnsi="Verdana"/>
                <w:sz w:val="20"/>
                <w:szCs w:val="20"/>
              </w:rPr>
            </w:pPr>
            <w:r w:rsidRPr="00250F5C">
              <w:rPr>
                <w:rFonts w:ascii="Verdana" w:hAnsi="Verdana"/>
                <w:sz w:val="20"/>
                <w:szCs w:val="20"/>
              </w:rPr>
              <w:t xml:space="preserve">тел.: </w:t>
            </w:r>
            <w:r w:rsidRPr="00250F5C">
              <w:rPr>
                <w:rFonts w:ascii="Verdana" w:hAnsi="Verdana"/>
                <w:color w:val="000000"/>
                <w:sz w:val="20"/>
                <w:szCs w:val="20"/>
              </w:rPr>
              <w:t>_______________</w:t>
            </w:r>
          </w:p>
        </w:tc>
        <w:tc>
          <w:tcPr>
            <w:tcW w:w="4673" w:type="dxa"/>
          </w:tcPr>
          <w:p w:rsidR="00250F5C" w:rsidRPr="00250F5C" w:rsidRDefault="00250F5C" w:rsidP="00EB71B6">
            <w:pPr>
              <w:rPr>
                <w:rFonts w:ascii="Verdana" w:hAnsi="Verdana"/>
                <w:b/>
                <w:sz w:val="20"/>
                <w:szCs w:val="20"/>
              </w:rPr>
            </w:pPr>
            <w:r w:rsidRPr="00250F5C">
              <w:rPr>
                <w:rFonts w:ascii="Verdana" w:hAnsi="Verdana"/>
                <w:b/>
                <w:color w:val="000000"/>
                <w:sz w:val="20"/>
                <w:szCs w:val="20"/>
              </w:rPr>
              <w:t>____ «________»</w:t>
            </w:r>
          </w:p>
          <w:p w:rsidR="00250F5C" w:rsidRPr="00250F5C" w:rsidRDefault="00250F5C" w:rsidP="00EB71B6">
            <w:pPr>
              <w:rPr>
                <w:rFonts w:ascii="Verdana" w:hAnsi="Verdana"/>
                <w:color w:val="000000"/>
                <w:sz w:val="20"/>
                <w:szCs w:val="20"/>
              </w:rPr>
            </w:pPr>
            <w:r w:rsidRPr="00250F5C">
              <w:rPr>
                <w:rFonts w:ascii="Verdana" w:hAnsi="Verdana"/>
                <w:sz w:val="20"/>
                <w:szCs w:val="20"/>
              </w:rPr>
              <w:t xml:space="preserve">Место нахождения: </w:t>
            </w:r>
            <w:r w:rsidRPr="00250F5C">
              <w:rPr>
                <w:rFonts w:ascii="Verdana" w:hAnsi="Verdana"/>
                <w:color w:val="000000"/>
                <w:sz w:val="20"/>
                <w:szCs w:val="20"/>
              </w:rPr>
              <w:t>_______________</w:t>
            </w:r>
          </w:p>
          <w:p w:rsidR="00250F5C" w:rsidRPr="00250F5C" w:rsidRDefault="00250F5C" w:rsidP="00EB71B6">
            <w:pPr>
              <w:rPr>
                <w:rFonts w:ascii="Verdana" w:hAnsi="Verdana"/>
                <w:sz w:val="20"/>
                <w:szCs w:val="20"/>
              </w:rPr>
            </w:pPr>
            <w:r w:rsidRPr="00250F5C">
              <w:rPr>
                <w:rFonts w:ascii="Verdana" w:hAnsi="Verdana"/>
                <w:sz w:val="20"/>
                <w:szCs w:val="20"/>
              </w:rPr>
              <w:t xml:space="preserve">ОГРН </w:t>
            </w:r>
            <w:r w:rsidRPr="00250F5C">
              <w:rPr>
                <w:rFonts w:ascii="Verdana" w:hAnsi="Verdana"/>
                <w:color w:val="000000"/>
                <w:sz w:val="20"/>
                <w:szCs w:val="20"/>
              </w:rPr>
              <w:t>_______________</w:t>
            </w:r>
          </w:p>
          <w:p w:rsidR="00250F5C" w:rsidRPr="00250F5C" w:rsidRDefault="00250F5C" w:rsidP="00EB71B6">
            <w:pPr>
              <w:rPr>
                <w:rFonts w:ascii="Verdana" w:hAnsi="Verdana"/>
                <w:sz w:val="20"/>
                <w:szCs w:val="20"/>
              </w:rPr>
            </w:pPr>
            <w:r w:rsidRPr="00250F5C">
              <w:rPr>
                <w:rFonts w:ascii="Verdana" w:hAnsi="Verdana"/>
                <w:sz w:val="20"/>
                <w:szCs w:val="20"/>
              </w:rPr>
              <w:t xml:space="preserve">ИНН </w:t>
            </w:r>
            <w:r w:rsidRPr="00250F5C">
              <w:rPr>
                <w:rFonts w:ascii="Verdana" w:hAnsi="Verdana"/>
                <w:color w:val="000000"/>
                <w:sz w:val="20"/>
                <w:szCs w:val="20"/>
              </w:rPr>
              <w:t>_______________</w:t>
            </w:r>
          </w:p>
          <w:p w:rsidR="00250F5C" w:rsidRPr="00250F5C" w:rsidRDefault="00250F5C" w:rsidP="00EB71B6">
            <w:pPr>
              <w:rPr>
                <w:rFonts w:ascii="Verdana" w:hAnsi="Verdana"/>
                <w:sz w:val="20"/>
                <w:szCs w:val="20"/>
              </w:rPr>
            </w:pPr>
            <w:r w:rsidRPr="00250F5C">
              <w:rPr>
                <w:rFonts w:ascii="Verdana" w:hAnsi="Verdana"/>
                <w:sz w:val="20"/>
                <w:szCs w:val="20"/>
              </w:rPr>
              <w:t xml:space="preserve">КПП </w:t>
            </w:r>
            <w:r w:rsidRPr="00250F5C">
              <w:rPr>
                <w:rFonts w:ascii="Verdana" w:hAnsi="Verdana"/>
                <w:color w:val="000000"/>
                <w:sz w:val="20"/>
                <w:szCs w:val="20"/>
              </w:rPr>
              <w:t>_______________</w:t>
            </w:r>
          </w:p>
          <w:p w:rsidR="00250F5C" w:rsidRPr="00250F5C" w:rsidRDefault="00250F5C" w:rsidP="00EB71B6">
            <w:pPr>
              <w:rPr>
                <w:rFonts w:ascii="Verdana" w:hAnsi="Verdana"/>
                <w:sz w:val="20"/>
                <w:szCs w:val="20"/>
              </w:rPr>
            </w:pPr>
            <w:r w:rsidRPr="00250F5C">
              <w:rPr>
                <w:rFonts w:ascii="Verdana" w:hAnsi="Verdana"/>
                <w:sz w:val="20"/>
                <w:szCs w:val="20"/>
              </w:rPr>
              <w:t xml:space="preserve">р/с </w:t>
            </w:r>
            <w:r w:rsidRPr="00250F5C">
              <w:rPr>
                <w:rFonts w:ascii="Verdana" w:hAnsi="Verdana"/>
                <w:color w:val="000000"/>
                <w:sz w:val="20"/>
                <w:szCs w:val="20"/>
              </w:rPr>
              <w:t>_______________ в _______________</w:t>
            </w:r>
          </w:p>
          <w:p w:rsidR="00250F5C" w:rsidRPr="00250F5C" w:rsidRDefault="00250F5C" w:rsidP="00EB71B6">
            <w:pPr>
              <w:rPr>
                <w:rFonts w:ascii="Verdana" w:hAnsi="Verdana"/>
                <w:sz w:val="20"/>
                <w:szCs w:val="20"/>
              </w:rPr>
            </w:pPr>
            <w:r w:rsidRPr="00250F5C">
              <w:rPr>
                <w:rFonts w:ascii="Verdana" w:hAnsi="Verdana"/>
                <w:sz w:val="20"/>
                <w:szCs w:val="20"/>
              </w:rPr>
              <w:t xml:space="preserve">к/с </w:t>
            </w:r>
            <w:r w:rsidRPr="00250F5C">
              <w:rPr>
                <w:rFonts w:ascii="Verdana" w:hAnsi="Verdana"/>
                <w:color w:val="000000"/>
                <w:sz w:val="20"/>
                <w:szCs w:val="20"/>
              </w:rPr>
              <w:t>_______________</w:t>
            </w:r>
          </w:p>
          <w:p w:rsidR="00250F5C" w:rsidRPr="00250F5C" w:rsidRDefault="00250F5C" w:rsidP="00EB71B6">
            <w:pPr>
              <w:rPr>
                <w:rFonts w:ascii="Verdana" w:hAnsi="Verdana"/>
                <w:sz w:val="20"/>
                <w:szCs w:val="20"/>
              </w:rPr>
            </w:pPr>
            <w:r w:rsidRPr="00250F5C">
              <w:rPr>
                <w:rFonts w:ascii="Verdana" w:hAnsi="Verdana"/>
                <w:sz w:val="20"/>
                <w:szCs w:val="20"/>
              </w:rPr>
              <w:t xml:space="preserve">БИК </w:t>
            </w:r>
            <w:r w:rsidRPr="00250F5C">
              <w:rPr>
                <w:rFonts w:ascii="Verdana" w:hAnsi="Verdana"/>
                <w:color w:val="000000"/>
                <w:sz w:val="20"/>
                <w:szCs w:val="20"/>
              </w:rPr>
              <w:t>_______________</w:t>
            </w:r>
          </w:p>
          <w:p w:rsidR="00250F5C" w:rsidRPr="00250F5C" w:rsidRDefault="00250F5C" w:rsidP="00EB71B6">
            <w:pPr>
              <w:jc w:val="both"/>
              <w:rPr>
                <w:rFonts w:ascii="Verdana" w:hAnsi="Verdana"/>
                <w:sz w:val="20"/>
                <w:szCs w:val="20"/>
              </w:rPr>
            </w:pPr>
            <w:r w:rsidRPr="00250F5C">
              <w:rPr>
                <w:rFonts w:ascii="Verdana" w:hAnsi="Verdana"/>
                <w:sz w:val="20"/>
                <w:szCs w:val="20"/>
              </w:rPr>
              <w:t xml:space="preserve">тел.: </w:t>
            </w:r>
            <w:r w:rsidRPr="00250F5C">
              <w:rPr>
                <w:rFonts w:ascii="Verdana" w:hAnsi="Verdana"/>
                <w:color w:val="000000"/>
                <w:sz w:val="20"/>
                <w:szCs w:val="20"/>
              </w:rPr>
              <w:t>_______________</w:t>
            </w:r>
          </w:p>
        </w:tc>
      </w:tr>
      <w:tr w:rsidR="00250F5C" w:rsidRPr="000E5A9C" w:rsidTr="00EB71B6">
        <w:tc>
          <w:tcPr>
            <w:tcW w:w="4672" w:type="dxa"/>
          </w:tcPr>
          <w:p w:rsidR="00250F5C" w:rsidRPr="00250F5C" w:rsidRDefault="00250F5C" w:rsidP="00E54114">
            <w:pPr>
              <w:jc w:val="both"/>
              <w:rPr>
                <w:rFonts w:ascii="Verdana" w:hAnsi="Verdana"/>
                <w:sz w:val="20"/>
                <w:szCs w:val="20"/>
              </w:rPr>
            </w:pPr>
            <w:r w:rsidRPr="00250F5C">
              <w:rPr>
                <w:rFonts w:ascii="Verdana" w:hAnsi="Verdana"/>
                <w:sz w:val="20"/>
                <w:szCs w:val="20"/>
              </w:rPr>
              <w:t>Генеральный директор</w:t>
            </w:r>
          </w:p>
          <w:p w:rsidR="00250F5C" w:rsidRPr="00250F5C" w:rsidRDefault="00250F5C" w:rsidP="00E54114">
            <w:pPr>
              <w:jc w:val="both"/>
              <w:rPr>
                <w:rFonts w:ascii="Verdana" w:hAnsi="Verdana"/>
                <w:sz w:val="20"/>
                <w:szCs w:val="20"/>
              </w:rPr>
            </w:pPr>
          </w:p>
          <w:p w:rsidR="00250F5C" w:rsidRPr="00B45B16" w:rsidRDefault="00250F5C" w:rsidP="00E54114">
            <w:pPr>
              <w:rPr>
                <w:rFonts w:ascii="Verdana" w:hAnsi="Verdana"/>
                <w:sz w:val="20"/>
                <w:szCs w:val="20"/>
              </w:rPr>
            </w:pPr>
            <w:r w:rsidRPr="00250F5C">
              <w:rPr>
                <w:rFonts w:ascii="Verdana" w:hAnsi="Verdana"/>
                <w:sz w:val="20"/>
                <w:szCs w:val="20"/>
              </w:rPr>
              <w:t xml:space="preserve">___________________/ </w:t>
            </w:r>
            <w:r w:rsidRPr="00250F5C">
              <w:rPr>
                <w:rFonts w:ascii="Verdana" w:hAnsi="Verdana"/>
                <w:color w:val="000000"/>
                <w:sz w:val="20"/>
                <w:szCs w:val="20"/>
              </w:rPr>
              <w:t>______________</w:t>
            </w:r>
            <w:r w:rsidRPr="00250F5C">
              <w:rPr>
                <w:rFonts w:ascii="Verdana" w:hAnsi="Verdana"/>
                <w:sz w:val="20"/>
                <w:szCs w:val="20"/>
              </w:rPr>
              <w:t>/</w:t>
            </w:r>
          </w:p>
        </w:tc>
        <w:tc>
          <w:tcPr>
            <w:tcW w:w="4673" w:type="dxa"/>
          </w:tcPr>
          <w:p w:rsidR="00250F5C" w:rsidRPr="00250F5C" w:rsidRDefault="00250F5C" w:rsidP="00EB71B6">
            <w:pPr>
              <w:jc w:val="both"/>
              <w:rPr>
                <w:rFonts w:ascii="Verdana" w:hAnsi="Verdana"/>
                <w:sz w:val="20"/>
                <w:szCs w:val="20"/>
              </w:rPr>
            </w:pPr>
            <w:r w:rsidRPr="00250F5C">
              <w:rPr>
                <w:rFonts w:ascii="Verdana" w:hAnsi="Verdana"/>
                <w:sz w:val="20"/>
                <w:szCs w:val="20"/>
              </w:rPr>
              <w:t>Генеральный директор</w:t>
            </w:r>
          </w:p>
          <w:p w:rsidR="00250F5C" w:rsidRPr="00250F5C" w:rsidRDefault="00250F5C" w:rsidP="00EB71B6">
            <w:pPr>
              <w:jc w:val="both"/>
              <w:rPr>
                <w:rFonts w:ascii="Verdana" w:hAnsi="Verdana"/>
                <w:sz w:val="20"/>
                <w:szCs w:val="20"/>
              </w:rPr>
            </w:pPr>
          </w:p>
          <w:p w:rsidR="00250F5C" w:rsidRPr="00B45B16" w:rsidRDefault="00250F5C" w:rsidP="00EB71B6">
            <w:pPr>
              <w:rPr>
                <w:rFonts w:ascii="Verdana" w:hAnsi="Verdana"/>
                <w:sz w:val="20"/>
                <w:szCs w:val="20"/>
              </w:rPr>
            </w:pPr>
            <w:r w:rsidRPr="00250F5C">
              <w:rPr>
                <w:rFonts w:ascii="Verdana" w:hAnsi="Verdana"/>
                <w:sz w:val="20"/>
                <w:szCs w:val="20"/>
              </w:rPr>
              <w:t xml:space="preserve">___________________/ </w:t>
            </w:r>
            <w:r w:rsidRPr="00250F5C">
              <w:rPr>
                <w:rFonts w:ascii="Verdana" w:hAnsi="Verdana"/>
                <w:color w:val="000000"/>
                <w:sz w:val="20"/>
                <w:szCs w:val="20"/>
              </w:rPr>
              <w:t>______________</w:t>
            </w:r>
            <w:r w:rsidRPr="00250F5C">
              <w:rPr>
                <w:rFonts w:ascii="Verdana" w:hAnsi="Verdana"/>
                <w:sz w:val="20"/>
                <w:szCs w:val="20"/>
              </w:rPr>
              <w:t>/</w:t>
            </w:r>
          </w:p>
        </w:tc>
      </w:tr>
    </w:tbl>
    <w:p w:rsidR="00000FAB" w:rsidRPr="00F832AB" w:rsidRDefault="00000FAB" w:rsidP="00F879E8">
      <w:pPr>
        <w:jc w:val="right"/>
        <w:rPr>
          <w:rFonts w:ascii="Verdana" w:hAnsi="Verdana"/>
          <w:sz w:val="20"/>
          <w:szCs w:val="20"/>
        </w:rPr>
      </w:pPr>
    </w:p>
    <w:p w:rsidR="00000FAB" w:rsidRPr="00F832AB" w:rsidRDefault="00000FAB" w:rsidP="00F879E8">
      <w:pPr>
        <w:jc w:val="right"/>
        <w:rPr>
          <w:rFonts w:ascii="Verdana" w:hAnsi="Verdana"/>
          <w:sz w:val="20"/>
          <w:szCs w:val="20"/>
        </w:rPr>
      </w:pPr>
    </w:p>
    <w:p w:rsidR="00000FAB" w:rsidRPr="00F832AB" w:rsidRDefault="00000FAB" w:rsidP="00F879E8">
      <w:pPr>
        <w:jc w:val="right"/>
        <w:rPr>
          <w:rFonts w:ascii="Verdana" w:hAnsi="Verdana"/>
          <w:sz w:val="20"/>
          <w:szCs w:val="20"/>
        </w:rPr>
      </w:pPr>
    </w:p>
    <w:p w:rsidR="00000FAB" w:rsidRPr="00F832AB" w:rsidRDefault="00000FAB" w:rsidP="00F879E8">
      <w:pPr>
        <w:jc w:val="right"/>
        <w:rPr>
          <w:rFonts w:ascii="Verdana" w:hAnsi="Verdana"/>
          <w:sz w:val="20"/>
          <w:szCs w:val="20"/>
        </w:rPr>
      </w:pPr>
    </w:p>
    <w:p w:rsidR="00000FAB" w:rsidRPr="00F832AB" w:rsidRDefault="00000FAB" w:rsidP="00F879E8">
      <w:pPr>
        <w:jc w:val="right"/>
        <w:rPr>
          <w:rFonts w:ascii="Verdana" w:hAnsi="Verdana"/>
          <w:sz w:val="20"/>
          <w:szCs w:val="20"/>
        </w:rPr>
      </w:pPr>
    </w:p>
    <w:p w:rsidR="00000FAB" w:rsidRPr="00F832AB" w:rsidRDefault="00000FAB" w:rsidP="00F879E8">
      <w:pPr>
        <w:jc w:val="right"/>
        <w:rPr>
          <w:rFonts w:ascii="Verdana" w:hAnsi="Verdana"/>
          <w:sz w:val="20"/>
          <w:szCs w:val="20"/>
        </w:rPr>
      </w:pPr>
    </w:p>
    <w:p w:rsidR="00000FAB" w:rsidRPr="00F832AB" w:rsidRDefault="00000FAB" w:rsidP="00F879E8">
      <w:pPr>
        <w:jc w:val="right"/>
        <w:rPr>
          <w:rFonts w:ascii="Verdana" w:hAnsi="Verdana"/>
          <w:sz w:val="20"/>
          <w:szCs w:val="20"/>
        </w:rPr>
      </w:pPr>
    </w:p>
    <w:p w:rsidR="00000FAB" w:rsidRPr="00F832AB" w:rsidRDefault="00000FAB" w:rsidP="00F879E8">
      <w:pPr>
        <w:jc w:val="right"/>
        <w:rPr>
          <w:rFonts w:ascii="Verdana" w:hAnsi="Verdana"/>
          <w:sz w:val="20"/>
          <w:szCs w:val="20"/>
        </w:rPr>
      </w:pPr>
    </w:p>
    <w:p w:rsidR="00B12EEE" w:rsidRPr="00F832AB" w:rsidRDefault="00B12EEE" w:rsidP="00640E55">
      <w:pPr>
        <w:rPr>
          <w:rFonts w:ascii="Verdana" w:hAnsi="Verdana"/>
          <w:b/>
          <w:sz w:val="20"/>
          <w:szCs w:val="20"/>
        </w:rPr>
      </w:pPr>
      <w:r w:rsidRPr="00F832AB">
        <w:rPr>
          <w:rFonts w:ascii="Verdana" w:hAnsi="Verdana"/>
          <w:b/>
          <w:sz w:val="20"/>
          <w:szCs w:val="20"/>
        </w:rPr>
        <w:br w:type="page"/>
      </w:r>
    </w:p>
    <w:p w:rsidR="00000FAB" w:rsidRPr="00F832AB" w:rsidRDefault="00000FAB" w:rsidP="00000FAB">
      <w:pPr>
        <w:jc w:val="right"/>
        <w:rPr>
          <w:rFonts w:ascii="Verdana" w:hAnsi="Verdana"/>
          <w:b/>
          <w:sz w:val="20"/>
          <w:szCs w:val="20"/>
        </w:rPr>
      </w:pPr>
      <w:r w:rsidRPr="00F832AB">
        <w:rPr>
          <w:rFonts w:ascii="Verdana" w:hAnsi="Verdana"/>
          <w:b/>
          <w:sz w:val="20"/>
          <w:szCs w:val="20"/>
        </w:rPr>
        <w:lastRenderedPageBreak/>
        <w:t>Приложение №1</w:t>
      </w:r>
    </w:p>
    <w:p w:rsidR="00000FAB" w:rsidRPr="00F832AB" w:rsidRDefault="00000FAB" w:rsidP="00000FAB">
      <w:pPr>
        <w:jc w:val="right"/>
        <w:rPr>
          <w:rFonts w:ascii="Verdana" w:hAnsi="Verdana"/>
          <w:b/>
          <w:sz w:val="20"/>
          <w:szCs w:val="20"/>
        </w:rPr>
      </w:pPr>
      <w:r w:rsidRPr="00F832AB">
        <w:rPr>
          <w:rFonts w:ascii="Verdana" w:hAnsi="Verdana"/>
          <w:b/>
          <w:sz w:val="20"/>
          <w:szCs w:val="20"/>
        </w:rPr>
        <w:t>к Договору №______________</w:t>
      </w:r>
    </w:p>
    <w:p w:rsidR="00000FAB" w:rsidRPr="00F832AB" w:rsidRDefault="00000FAB" w:rsidP="00000FAB">
      <w:pPr>
        <w:jc w:val="right"/>
        <w:rPr>
          <w:rFonts w:ascii="Verdana" w:hAnsi="Verdana"/>
          <w:b/>
          <w:sz w:val="20"/>
          <w:szCs w:val="20"/>
        </w:rPr>
      </w:pPr>
      <w:r w:rsidRPr="00F832AB">
        <w:rPr>
          <w:rFonts w:ascii="Verdana" w:hAnsi="Verdana"/>
          <w:b/>
          <w:sz w:val="20"/>
          <w:szCs w:val="20"/>
        </w:rPr>
        <w:t>от «____» ____________201___г.</w:t>
      </w:r>
    </w:p>
    <w:p w:rsidR="00000FAB" w:rsidRPr="00F832AB" w:rsidRDefault="00000FAB" w:rsidP="00000FAB">
      <w:pPr>
        <w:jc w:val="center"/>
        <w:rPr>
          <w:rFonts w:ascii="Verdana" w:hAnsi="Verdana"/>
          <w:sz w:val="20"/>
          <w:szCs w:val="20"/>
        </w:rPr>
      </w:pPr>
      <w:r w:rsidRPr="00F832AB">
        <w:rPr>
          <w:rFonts w:ascii="Verdana" w:hAnsi="Verdana"/>
          <w:bCs/>
          <w:color w:val="000000"/>
          <w:sz w:val="20"/>
          <w:szCs w:val="20"/>
        </w:rPr>
        <w:t>С</w:t>
      </w:r>
      <w:r w:rsidRPr="00F832AB">
        <w:rPr>
          <w:rFonts w:ascii="Verdana" w:hAnsi="Verdana"/>
          <w:b/>
          <w:bCs/>
          <w:color w:val="000000"/>
          <w:sz w:val="20"/>
          <w:szCs w:val="20"/>
        </w:rPr>
        <w:t>пецификация №___</w:t>
      </w:r>
    </w:p>
    <w:p w:rsidR="00000FAB" w:rsidRPr="00F832AB" w:rsidRDefault="00000FAB" w:rsidP="00000FAB">
      <w:pPr>
        <w:shd w:val="clear" w:color="auto" w:fill="FFFFFF"/>
        <w:spacing w:before="19"/>
        <w:jc w:val="center"/>
        <w:rPr>
          <w:rFonts w:ascii="Verdana" w:hAnsi="Verdana"/>
          <w:b/>
          <w:sz w:val="20"/>
          <w:szCs w:val="20"/>
        </w:rPr>
      </w:pPr>
      <w:r w:rsidRPr="00F832AB">
        <w:rPr>
          <w:rFonts w:ascii="Verdana" w:hAnsi="Verdana"/>
          <w:b/>
          <w:color w:val="000000"/>
          <w:w w:val="97"/>
          <w:sz w:val="20"/>
          <w:szCs w:val="20"/>
        </w:rPr>
        <w:t>от «__ »_____________20___г</w:t>
      </w:r>
    </w:p>
    <w:p w:rsidR="00000FAB" w:rsidRPr="00F832AB" w:rsidRDefault="00000FAB" w:rsidP="00000FAB">
      <w:pPr>
        <w:keepNext/>
        <w:keepLines/>
        <w:shd w:val="clear" w:color="auto" w:fill="FFFFFF"/>
        <w:spacing w:line="274" w:lineRule="exact"/>
        <w:ind w:right="48"/>
        <w:rPr>
          <w:rFonts w:ascii="Verdana" w:hAnsi="Verdana"/>
          <w:color w:val="000000"/>
          <w:sz w:val="20"/>
          <w:szCs w:val="20"/>
        </w:rPr>
      </w:pPr>
      <w:r w:rsidRPr="00F832AB">
        <w:rPr>
          <w:rFonts w:ascii="Verdana" w:hAnsi="Verdana"/>
          <w:color w:val="000000"/>
          <w:sz w:val="20"/>
          <w:szCs w:val="20"/>
        </w:rPr>
        <w:t xml:space="preserve">1. По договору поставки № ______________ </w:t>
      </w:r>
      <w:r w:rsidRPr="00F832AB">
        <w:rPr>
          <w:rFonts w:ascii="Verdana" w:hAnsi="Verdana"/>
          <w:color w:val="000000"/>
          <w:w w:val="97"/>
          <w:sz w:val="20"/>
          <w:szCs w:val="20"/>
        </w:rPr>
        <w:t>от «_____</w:t>
      </w:r>
      <w:r w:rsidRPr="00F832AB">
        <w:rPr>
          <w:rFonts w:ascii="Verdana" w:hAnsi="Verdana"/>
          <w:color w:val="000000"/>
          <w:sz w:val="20"/>
          <w:szCs w:val="20"/>
        </w:rPr>
        <w:t>»_____________20____ г  Покупателю в собственность передаётся следующий товар:</w:t>
      </w:r>
    </w:p>
    <w:p w:rsidR="00000FAB" w:rsidRPr="00F832AB" w:rsidRDefault="00000FAB" w:rsidP="00000FAB">
      <w:pPr>
        <w:keepNext/>
        <w:keepLines/>
        <w:shd w:val="clear" w:color="auto" w:fill="FFFFFF"/>
        <w:spacing w:line="274" w:lineRule="exact"/>
        <w:ind w:right="1843"/>
        <w:rPr>
          <w:rFonts w:ascii="Verdana" w:hAnsi="Verdana"/>
          <w:sz w:val="20"/>
          <w:szCs w:val="20"/>
        </w:rPr>
      </w:pP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31"/>
        <w:gridCol w:w="3405"/>
        <w:gridCol w:w="708"/>
        <w:gridCol w:w="709"/>
        <w:gridCol w:w="1418"/>
        <w:gridCol w:w="1275"/>
        <w:gridCol w:w="1134"/>
        <w:gridCol w:w="993"/>
      </w:tblGrid>
      <w:tr w:rsidR="00000FAB" w:rsidRPr="00F832AB" w:rsidTr="00000FAB">
        <w:trPr>
          <w:trHeight w:val="1260"/>
          <w:tblHeader/>
        </w:trPr>
        <w:tc>
          <w:tcPr>
            <w:tcW w:w="531" w:type="dxa"/>
            <w:tcBorders>
              <w:top w:val="single" w:sz="8" w:space="0" w:color="auto"/>
              <w:left w:val="single" w:sz="8" w:space="0" w:color="auto"/>
              <w:bottom w:val="single" w:sz="8" w:space="0" w:color="auto"/>
              <w:right w:val="single" w:sz="8" w:space="0" w:color="auto"/>
            </w:tcBorders>
            <w:vAlign w:val="center"/>
            <w:hideMark/>
          </w:tcPr>
          <w:p w:rsidR="00000FAB" w:rsidRPr="00F832AB" w:rsidRDefault="00000FAB" w:rsidP="004B5641">
            <w:pPr>
              <w:pStyle w:val="af0"/>
              <w:rPr>
                <w:rFonts w:ascii="Verdana" w:hAnsi="Verdana"/>
                <w:sz w:val="20"/>
                <w:szCs w:val="20"/>
              </w:rPr>
            </w:pPr>
            <w:r w:rsidRPr="00F832AB">
              <w:rPr>
                <w:rFonts w:ascii="Verdana" w:hAnsi="Verdana"/>
                <w:sz w:val="20"/>
                <w:szCs w:val="20"/>
              </w:rPr>
              <w:t>№ поз.</w:t>
            </w:r>
          </w:p>
        </w:tc>
        <w:tc>
          <w:tcPr>
            <w:tcW w:w="3405" w:type="dxa"/>
            <w:tcBorders>
              <w:top w:val="single" w:sz="8" w:space="0" w:color="auto"/>
              <w:left w:val="single" w:sz="8" w:space="0" w:color="auto"/>
              <w:bottom w:val="single" w:sz="8" w:space="0" w:color="auto"/>
              <w:right w:val="single" w:sz="8" w:space="0" w:color="auto"/>
            </w:tcBorders>
            <w:vAlign w:val="center"/>
            <w:hideMark/>
          </w:tcPr>
          <w:p w:rsidR="00000FAB" w:rsidRPr="00F832AB" w:rsidRDefault="00000FAB" w:rsidP="004B5641">
            <w:pPr>
              <w:pStyle w:val="af0"/>
              <w:rPr>
                <w:rFonts w:ascii="Verdana" w:hAnsi="Verdana"/>
                <w:sz w:val="20"/>
                <w:szCs w:val="20"/>
              </w:rPr>
            </w:pPr>
            <w:r w:rsidRPr="00F832AB">
              <w:rPr>
                <w:rFonts w:ascii="Verdana" w:hAnsi="Verdana"/>
                <w:sz w:val="20"/>
                <w:szCs w:val="20"/>
              </w:rPr>
              <w:t>Наименование</w:t>
            </w:r>
          </w:p>
        </w:tc>
        <w:tc>
          <w:tcPr>
            <w:tcW w:w="708" w:type="dxa"/>
            <w:tcBorders>
              <w:top w:val="single" w:sz="8" w:space="0" w:color="auto"/>
              <w:left w:val="single" w:sz="8" w:space="0" w:color="auto"/>
              <w:bottom w:val="single" w:sz="8" w:space="0" w:color="auto"/>
              <w:right w:val="single" w:sz="8" w:space="0" w:color="auto"/>
            </w:tcBorders>
            <w:vAlign w:val="center"/>
            <w:hideMark/>
          </w:tcPr>
          <w:p w:rsidR="00000FAB" w:rsidRPr="00F832AB" w:rsidRDefault="00000FAB" w:rsidP="004B5641">
            <w:pPr>
              <w:pStyle w:val="af0"/>
              <w:rPr>
                <w:rFonts w:ascii="Verdana" w:hAnsi="Verdana"/>
                <w:sz w:val="20"/>
                <w:szCs w:val="20"/>
              </w:rPr>
            </w:pPr>
            <w:r w:rsidRPr="00F832AB">
              <w:rPr>
                <w:rFonts w:ascii="Verdana" w:hAnsi="Verdana"/>
                <w:sz w:val="20"/>
                <w:szCs w:val="20"/>
              </w:rPr>
              <w:t>Кол-во</w:t>
            </w:r>
          </w:p>
        </w:tc>
        <w:tc>
          <w:tcPr>
            <w:tcW w:w="709" w:type="dxa"/>
            <w:tcBorders>
              <w:top w:val="single" w:sz="8" w:space="0" w:color="auto"/>
              <w:left w:val="single" w:sz="8" w:space="0" w:color="auto"/>
              <w:bottom w:val="single" w:sz="8" w:space="0" w:color="auto"/>
              <w:right w:val="single" w:sz="8" w:space="0" w:color="auto"/>
            </w:tcBorders>
            <w:vAlign w:val="center"/>
          </w:tcPr>
          <w:p w:rsidR="00000FAB" w:rsidRPr="00F832AB" w:rsidRDefault="00000FAB" w:rsidP="004B5641">
            <w:pPr>
              <w:pStyle w:val="af0"/>
              <w:rPr>
                <w:rFonts w:ascii="Verdana" w:hAnsi="Verdana"/>
                <w:sz w:val="20"/>
                <w:szCs w:val="20"/>
              </w:rPr>
            </w:pPr>
            <w:r w:rsidRPr="00F832AB">
              <w:rPr>
                <w:rFonts w:ascii="Verdana" w:hAnsi="Verdana"/>
                <w:sz w:val="20"/>
                <w:szCs w:val="20"/>
              </w:rPr>
              <w:t>Ед. изм.</w:t>
            </w:r>
          </w:p>
        </w:tc>
        <w:tc>
          <w:tcPr>
            <w:tcW w:w="1418" w:type="dxa"/>
            <w:tcBorders>
              <w:top w:val="single" w:sz="8" w:space="0" w:color="auto"/>
              <w:left w:val="single" w:sz="8" w:space="0" w:color="auto"/>
              <w:bottom w:val="single" w:sz="8" w:space="0" w:color="auto"/>
              <w:right w:val="single" w:sz="8" w:space="0" w:color="auto"/>
            </w:tcBorders>
            <w:vAlign w:val="center"/>
            <w:hideMark/>
          </w:tcPr>
          <w:p w:rsidR="00000FAB" w:rsidRPr="00F832AB" w:rsidRDefault="00000FAB" w:rsidP="004B5641">
            <w:pPr>
              <w:pStyle w:val="af0"/>
              <w:rPr>
                <w:rFonts w:ascii="Verdana" w:hAnsi="Verdana"/>
                <w:sz w:val="20"/>
                <w:szCs w:val="20"/>
              </w:rPr>
            </w:pPr>
            <w:r w:rsidRPr="00F832AB">
              <w:rPr>
                <w:rFonts w:ascii="Verdana" w:hAnsi="Verdana"/>
                <w:sz w:val="20"/>
                <w:szCs w:val="20"/>
              </w:rPr>
              <w:t>Цена за ед. Товара без НДС, руб.</w:t>
            </w:r>
          </w:p>
        </w:tc>
        <w:tc>
          <w:tcPr>
            <w:tcW w:w="1275" w:type="dxa"/>
            <w:tcBorders>
              <w:top w:val="single" w:sz="8" w:space="0" w:color="auto"/>
              <w:left w:val="single" w:sz="8" w:space="0" w:color="auto"/>
              <w:bottom w:val="single" w:sz="8" w:space="0" w:color="auto"/>
              <w:right w:val="single" w:sz="8" w:space="0" w:color="auto"/>
            </w:tcBorders>
            <w:vAlign w:val="center"/>
            <w:hideMark/>
          </w:tcPr>
          <w:p w:rsidR="00000FAB" w:rsidRPr="00F832AB" w:rsidRDefault="00000FAB" w:rsidP="004B5641">
            <w:pPr>
              <w:pStyle w:val="af0"/>
              <w:rPr>
                <w:rFonts w:ascii="Verdana" w:hAnsi="Verdana"/>
                <w:sz w:val="20"/>
                <w:szCs w:val="20"/>
              </w:rPr>
            </w:pPr>
            <w:r w:rsidRPr="00F832AB">
              <w:rPr>
                <w:rFonts w:ascii="Verdana" w:hAnsi="Verdana"/>
                <w:sz w:val="20"/>
                <w:szCs w:val="20"/>
              </w:rPr>
              <w:t>Стоимость Товара, без НДС, руб.</w:t>
            </w:r>
          </w:p>
        </w:tc>
        <w:tc>
          <w:tcPr>
            <w:tcW w:w="1134" w:type="dxa"/>
            <w:tcBorders>
              <w:top w:val="single" w:sz="8" w:space="0" w:color="auto"/>
              <w:left w:val="single" w:sz="8" w:space="0" w:color="auto"/>
              <w:bottom w:val="single" w:sz="8" w:space="0" w:color="auto"/>
              <w:right w:val="single" w:sz="8" w:space="0" w:color="auto"/>
            </w:tcBorders>
            <w:vAlign w:val="center"/>
            <w:hideMark/>
          </w:tcPr>
          <w:p w:rsidR="00000FAB" w:rsidRPr="00F832AB" w:rsidRDefault="00000FAB" w:rsidP="004B5641">
            <w:pPr>
              <w:pStyle w:val="af0"/>
              <w:rPr>
                <w:rFonts w:ascii="Verdana" w:hAnsi="Verdana"/>
                <w:sz w:val="20"/>
                <w:szCs w:val="20"/>
              </w:rPr>
            </w:pPr>
            <w:r w:rsidRPr="00F832AB">
              <w:rPr>
                <w:rFonts w:ascii="Verdana" w:hAnsi="Verdana"/>
                <w:sz w:val="20"/>
                <w:szCs w:val="20"/>
              </w:rPr>
              <w:t>Сумма НДС,</w:t>
            </w:r>
          </w:p>
          <w:p w:rsidR="00000FAB" w:rsidRPr="00F832AB" w:rsidRDefault="00000FAB" w:rsidP="004B5641">
            <w:pPr>
              <w:pStyle w:val="af0"/>
              <w:rPr>
                <w:rFonts w:ascii="Verdana" w:hAnsi="Verdana"/>
                <w:sz w:val="20"/>
                <w:szCs w:val="20"/>
              </w:rPr>
            </w:pPr>
            <w:r w:rsidRPr="00F832AB">
              <w:rPr>
                <w:rFonts w:ascii="Verdana" w:hAnsi="Verdana"/>
                <w:sz w:val="20"/>
                <w:szCs w:val="20"/>
              </w:rPr>
              <w:t>руб.</w:t>
            </w:r>
          </w:p>
        </w:tc>
        <w:tc>
          <w:tcPr>
            <w:tcW w:w="993" w:type="dxa"/>
            <w:tcBorders>
              <w:top w:val="single" w:sz="8" w:space="0" w:color="auto"/>
              <w:left w:val="single" w:sz="8" w:space="0" w:color="auto"/>
              <w:bottom w:val="single" w:sz="8" w:space="0" w:color="auto"/>
              <w:right w:val="single" w:sz="8" w:space="0" w:color="auto"/>
            </w:tcBorders>
            <w:vAlign w:val="center"/>
            <w:hideMark/>
          </w:tcPr>
          <w:p w:rsidR="00000FAB" w:rsidRPr="00F832AB" w:rsidRDefault="00000FAB" w:rsidP="004B5641">
            <w:pPr>
              <w:pStyle w:val="af0"/>
              <w:rPr>
                <w:rFonts w:ascii="Verdana" w:hAnsi="Verdana"/>
                <w:sz w:val="20"/>
                <w:szCs w:val="20"/>
              </w:rPr>
            </w:pPr>
            <w:r w:rsidRPr="00F832AB">
              <w:rPr>
                <w:rFonts w:ascii="Verdana" w:hAnsi="Verdana"/>
                <w:sz w:val="20"/>
                <w:szCs w:val="20"/>
              </w:rPr>
              <w:t>Общая стоимость Товара с НДС,</w:t>
            </w:r>
          </w:p>
          <w:p w:rsidR="00000FAB" w:rsidRPr="00F832AB" w:rsidRDefault="00000FAB" w:rsidP="004B5641">
            <w:pPr>
              <w:pStyle w:val="af0"/>
              <w:rPr>
                <w:rFonts w:ascii="Verdana" w:hAnsi="Verdana"/>
                <w:sz w:val="20"/>
                <w:szCs w:val="20"/>
              </w:rPr>
            </w:pPr>
            <w:r w:rsidRPr="00F832AB">
              <w:rPr>
                <w:rFonts w:ascii="Verdana" w:hAnsi="Verdana"/>
                <w:sz w:val="20"/>
                <w:szCs w:val="20"/>
              </w:rPr>
              <w:t>руб.</w:t>
            </w:r>
          </w:p>
        </w:tc>
      </w:tr>
      <w:tr w:rsidR="00000FAB" w:rsidRPr="00F832AB" w:rsidTr="00000FAB">
        <w:trPr>
          <w:trHeight w:val="270"/>
        </w:trPr>
        <w:tc>
          <w:tcPr>
            <w:tcW w:w="531" w:type="dxa"/>
            <w:tcBorders>
              <w:top w:val="single" w:sz="8" w:space="0" w:color="auto"/>
              <w:left w:val="single" w:sz="8" w:space="0" w:color="auto"/>
              <w:bottom w:val="single" w:sz="8" w:space="0" w:color="auto"/>
              <w:right w:val="single" w:sz="8" w:space="0" w:color="auto"/>
            </w:tcBorders>
            <w:vAlign w:val="center"/>
            <w:hideMark/>
          </w:tcPr>
          <w:p w:rsidR="00000FAB" w:rsidRPr="00F832AB" w:rsidRDefault="00000FAB" w:rsidP="00CB1913">
            <w:pPr>
              <w:pStyle w:val="af0"/>
              <w:jc w:val="center"/>
              <w:rPr>
                <w:rFonts w:ascii="Verdana" w:hAnsi="Verdana"/>
                <w:sz w:val="20"/>
                <w:szCs w:val="20"/>
              </w:rPr>
            </w:pPr>
            <w:r w:rsidRPr="00F832AB">
              <w:rPr>
                <w:rFonts w:ascii="Verdana" w:hAnsi="Verdana"/>
                <w:sz w:val="20"/>
                <w:szCs w:val="20"/>
              </w:rPr>
              <w:t>1</w:t>
            </w:r>
          </w:p>
        </w:tc>
        <w:tc>
          <w:tcPr>
            <w:tcW w:w="3405" w:type="dxa"/>
            <w:tcBorders>
              <w:top w:val="single" w:sz="8" w:space="0" w:color="auto"/>
              <w:left w:val="single" w:sz="8" w:space="0" w:color="auto"/>
              <w:bottom w:val="single" w:sz="8" w:space="0" w:color="auto"/>
              <w:right w:val="single" w:sz="8" w:space="0" w:color="auto"/>
            </w:tcBorders>
            <w:vAlign w:val="center"/>
            <w:hideMark/>
          </w:tcPr>
          <w:p w:rsidR="00000FAB" w:rsidRPr="00F832AB" w:rsidRDefault="00000FAB" w:rsidP="00CB1913">
            <w:pPr>
              <w:pStyle w:val="af0"/>
              <w:jc w:val="center"/>
              <w:rPr>
                <w:rFonts w:ascii="Verdana" w:hAnsi="Verdana"/>
                <w:sz w:val="20"/>
                <w:szCs w:val="20"/>
              </w:rPr>
            </w:pPr>
            <w:r w:rsidRPr="00F832AB">
              <w:rPr>
                <w:rFonts w:ascii="Verdana" w:hAnsi="Verdana"/>
                <w:sz w:val="20"/>
                <w:szCs w:val="20"/>
              </w:rPr>
              <w:t>2</w:t>
            </w:r>
          </w:p>
        </w:tc>
        <w:tc>
          <w:tcPr>
            <w:tcW w:w="708" w:type="dxa"/>
            <w:tcBorders>
              <w:top w:val="single" w:sz="8" w:space="0" w:color="auto"/>
              <w:left w:val="single" w:sz="8" w:space="0" w:color="auto"/>
              <w:bottom w:val="single" w:sz="8" w:space="0" w:color="auto"/>
              <w:right w:val="single" w:sz="8" w:space="0" w:color="auto"/>
            </w:tcBorders>
            <w:vAlign w:val="center"/>
            <w:hideMark/>
          </w:tcPr>
          <w:p w:rsidR="00000FAB" w:rsidRPr="00F832AB" w:rsidRDefault="00000FAB" w:rsidP="00CB1913">
            <w:pPr>
              <w:pStyle w:val="af0"/>
              <w:jc w:val="center"/>
              <w:rPr>
                <w:rFonts w:ascii="Verdana" w:hAnsi="Verdana"/>
                <w:sz w:val="20"/>
                <w:szCs w:val="20"/>
              </w:rPr>
            </w:pPr>
            <w:r w:rsidRPr="00F832AB">
              <w:rPr>
                <w:rFonts w:ascii="Verdana" w:hAnsi="Verdana"/>
                <w:sz w:val="20"/>
                <w:szCs w:val="20"/>
              </w:rPr>
              <w:t>3</w:t>
            </w:r>
          </w:p>
        </w:tc>
        <w:tc>
          <w:tcPr>
            <w:tcW w:w="709" w:type="dxa"/>
            <w:tcBorders>
              <w:top w:val="single" w:sz="8" w:space="0" w:color="auto"/>
              <w:left w:val="single" w:sz="8" w:space="0" w:color="auto"/>
              <w:bottom w:val="single" w:sz="8" w:space="0" w:color="auto"/>
              <w:right w:val="single" w:sz="8" w:space="0" w:color="auto"/>
            </w:tcBorders>
            <w:vAlign w:val="center"/>
          </w:tcPr>
          <w:p w:rsidR="00000FAB" w:rsidRPr="00F832AB" w:rsidRDefault="00000FAB" w:rsidP="00CB1913">
            <w:pPr>
              <w:pStyle w:val="af0"/>
              <w:jc w:val="center"/>
              <w:rPr>
                <w:rFonts w:ascii="Verdana" w:hAnsi="Verdana"/>
                <w:sz w:val="20"/>
                <w:szCs w:val="20"/>
              </w:rPr>
            </w:pPr>
            <w:r w:rsidRPr="00F832AB">
              <w:rPr>
                <w:rFonts w:ascii="Verdana" w:hAnsi="Verdana"/>
                <w:sz w:val="20"/>
                <w:szCs w:val="20"/>
              </w:rPr>
              <w:t>4</w:t>
            </w:r>
          </w:p>
        </w:tc>
        <w:tc>
          <w:tcPr>
            <w:tcW w:w="1418" w:type="dxa"/>
            <w:tcBorders>
              <w:top w:val="single" w:sz="8" w:space="0" w:color="auto"/>
              <w:left w:val="single" w:sz="8" w:space="0" w:color="auto"/>
              <w:bottom w:val="single" w:sz="8" w:space="0" w:color="auto"/>
              <w:right w:val="single" w:sz="8" w:space="0" w:color="auto"/>
            </w:tcBorders>
            <w:vAlign w:val="center"/>
            <w:hideMark/>
          </w:tcPr>
          <w:p w:rsidR="00000FAB" w:rsidRPr="00F832AB" w:rsidRDefault="00000FAB" w:rsidP="00CB1913">
            <w:pPr>
              <w:pStyle w:val="af0"/>
              <w:jc w:val="center"/>
              <w:rPr>
                <w:rFonts w:ascii="Verdana" w:hAnsi="Verdana"/>
                <w:sz w:val="20"/>
                <w:szCs w:val="20"/>
              </w:rPr>
            </w:pPr>
            <w:r w:rsidRPr="00F832AB">
              <w:rPr>
                <w:rFonts w:ascii="Verdana" w:hAnsi="Verdana"/>
                <w:sz w:val="20"/>
                <w:szCs w:val="20"/>
              </w:rPr>
              <w:t>5</w:t>
            </w:r>
          </w:p>
        </w:tc>
        <w:tc>
          <w:tcPr>
            <w:tcW w:w="1275" w:type="dxa"/>
            <w:tcBorders>
              <w:top w:val="single" w:sz="8" w:space="0" w:color="auto"/>
              <w:left w:val="single" w:sz="8" w:space="0" w:color="auto"/>
              <w:bottom w:val="single" w:sz="8" w:space="0" w:color="auto"/>
              <w:right w:val="single" w:sz="8" w:space="0" w:color="auto"/>
            </w:tcBorders>
            <w:vAlign w:val="center"/>
            <w:hideMark/>
          </w:tcPr>
          <w:p w:rsidR="00000FAB" w:rsidRPr="00F832AB" w:rsidRDefault="00000FAB" w:rsidP="00CB1913">
            <w:pPr>
              <w:pStyle w:val="af0"/>
              <w:jc w:val="center"/>
              <w:rPr>
                <w:rFonts w:ascii="Verdana" w:hAnsi="Verdana"/>
                <w:sz w:val="20"/>
                <w:szCs w:val="20"/>
              </w:rPr>
            </w:pPr>
            <w:r w:rsidRPr="00F832AB">
              <w:rPr>
                <w:rFonts w:ascii="Verdana" w:hAnsi="Verdana"/>
                <w:sz w:val="20"/>
                <w:szCs w:val="20"/>
              </w:rPr>
              <w:t>6</w:t>
            </w:r>
          </w:p>
        </w:tc>
        <w:tc>
          <w:tcPr>
            <w:tcW w:w="1134" w:type="dxa"/>
            <w:tcBorders>
              <w:top w:val="single" w:sz="8" w:space="0" w:color="auto"/>
              <w:left w:val="single" w:sz="8" w:space="0" w:color="auto"/>
              <w:bottom w:val="single" w:sz="8" w:space="0" w:color="auto"/>
              <w:right w:val="single" w:sz="8" w:space="0" w:color="auto"/>
            </w:tcBorders>
            <w:vAlign w:val="center"/>
            <w:hideMark/>
          </w:tcPr>
          <w:p w:rsidR="00000FAB" w:rsidRPr="00F832AB" w:rsidRDefault="00000FAB" w:rsidP="00CB1913">
            <w:pPr>
              <w:pStyle w:val="af0"/>
              <w:jc w:val="center"/>
              <w:rPr>
                <w:rFonts w:ascii="Verdana" w:hAnsi="Verdana"/>
                <w:sz w:val="20"/>
                <w:szCs w:val="20"/>
              </w:rPr>
            </w:pPr>
            <w:r w:rsidRPr="00F832AB">
              <w:rPr>
                <w:rFonts w:ascii="Verdana" w:hAnsi="Verdana"/>
                <w:sz w:val="20"/>
                <w:szCs w:val="20"/>
              </w:rPr>
              <w:t>7</w:t>
            </w:r>
          </w:p>
        </w:tc>
        <w:tc>
          <w:tcPr>
            <w:tcW w:w="993" w:type="dxa"/>
            <w:tcBorders>
              <w:top w:val="single" w:sz="8" w:space="0" w:color="auto"/>
              <w:left w:val="single" w:sz="8" w:space="0" w:color="auto"/>
              <w:bottom w:val="single" w:sz="8" w:space="0" w:color="auto"/>
              <w:right w:val="single" w:sz="8" w:space="0" w:color="auto"/>
            </w:tcBorders>
            <w:vAlign w:val="center"/>
            <w:hideMark/>
          </w:tcPr>
          <w:p w:rsidR="00000FAB" w:rsidRPr="00F832AB" w:rsidRDefault="00000FAB" w:rsidP="00CB1913">
            <w:pPr>
              <w:pStyle w:val="af0"/>
              <w:jc w:val="center"/>
              <w:rPr>
                <w:rFonts w:ascii="Verdana" w:hAnsi="Verdana"/>
                <w:sz w:val="20"/>
                <w:szCs w:val="20"/>
              </w:rPr>
            </w:pPr>
            <w:r w:rsidRPr="00F832AB">
              <w:rPr>
                <w:rFonts w:ascii="Verdana" w:hAnsi="Verdana"/>
                <w:sz w:val="20"/>
                <w:szCs w:val="20"/>
              </w:rPr>
              <w:t>8</w:t>
            </w:r>
          </w:p>
        </w:tc>
      </w:tr>
      <w:tr w:rsidR="00000FAB" w:rsidRPr="00F832AB" w:rsidTr="00000FAB">
        <w:trPr>
          <w:trHeight w:val="270"/>
        </w:trPr>
        <w:tc>
          <w:tcPr>
            <w:tcW w:w="531" w:type="dxa"/>
            <w:tcBorders>
              <w:top w:val="single" w:sz="8" w:space="0" w:color="auto"/>
              <w:left w:val="single" w:sz="8" w:space="0" w:color="auto"/>
              <w:bottom w:val="single" w:sz="8" w:space="0" w:color="auto"/>
              <w:right w:val="single" w:sz="8" w:space="0" w:color="auto"/>
            </w:tcBorders>
            <w:vAlign w:val="center"/>
            <w:hideMark/>
          </w:tcPr>
          <w:p w:rsidR="00000FAB" w:rsidRPr="00F832AB" w:rsidRDefault="00000FAB" w:rsidP="00197A63">
            <w:pPr>
              <w:pStyle w:val="af1"/>
              <w:rPr>
                <w:rFonts w:ascii="Verdana" w:hAnsi="Verdana"/>
                <w:sz w:val="20"/>
                <w:szCs w:val="20"/>
              </w:rPr>
            </w:pPr>
            <w:r w:rsidRPr="00F832AB">
              <w:rPr>
                <w:rFonts w:ascii="Verdana" w:hAnsi="Verdana"/>
                <w:sz w:val="20"/>
                <w:szCs w:val="20"/>
              </w:rPr>
              <w:t>1</w:t>
            </w:r>
          </w:p>
        </w:tc>
        <w:tc>
          <w:tcPr>
            <w:tcW w:w="3405" w:type="dxa"/>
            <w:tcBorders>
              <w:top w:val="single" w:sz="8" w:space="0" w:color="auto"/>
              <w:left w:val="single" w:sz="8" w:space="0" w:color="auto"/>
              <w:bottom w:val="single" w:sz="8" w:space="0" w:color="auto"/>
              <w:right w:val="single" w:sz="8" w:space="0" w:color="auto"/>
            </w:tcBorders>
            <w:vAlign w:val="center"/>
          </w:tcPr>
          <w:p w:rsidR="00000FAB" w:rsidRPr="00F832AB" w:rsidRDefault="00000FAB" w:rsidP="009A17A1">
            <w:pPr>
              <w:pStyle w:val="af1"/>
              <w:rPr>
                <w:rFonts w:ascii="Verdana" w:hAnsi="Verdana"/>
                <w:sz w:val="20"/>
                <w:szCs w:val="20"/>
              </w:rPr>
            </w:pPr>
          </w:p>
        </w:tc>
        <w:tc>
          <w:tcPr>
            <w:tcW w:w="708" w:type="dxa"/>
            <w:tcBorders>
              <w:top w:val="single" w:sz="8" w:space="0" w:color="auto"/>
              <w:left w:val="single" w:sz="8" w:space="0" w:color="auto"/>
              <w:bottom w:val="single" w:sz="8" w:space="0" w:color="auto"/>
              <w:right w:val="single" w:sz="8" w:space="0" w:color="auto"/>
            </w:tcBorders>
            <w:vAlign w:val="center"/>
          </w:tcPr>
          <w:p w:rsidR="00000FAB" w:rsidRPr="00F832AB" w:rsidRDefault="00000FAB" w:rsidP="004B5641">
            <w:pPr>
              <w:rPr>
                <w:rFonts w:ascii="Verdana" w:hAnsi="Verdana"/>
                <w:sz w:val="20"/>
                <w:szCs w:val="20"/>
              </w:rPr>
            </w:pPr>
          </w:p>
        </w:tc>
        <w:tc>
          <w:tcPr>
            <w:tcW w:w="709" w:type="dxa"/>
            <w:tcBorders>
              <w:top w:val="single" w:sz="8" w:space="0" w:color="auto"/>
              <w:left w:val="single" w:sz="8" w:space="0" w:color="auto"/>
              <w:right w:val="single" w:sz="8" w:space="0" w:color="auto"/>
            </w:tcBorders>
            <w:vAlign w:val="center"/>
          </w:tcPr>
          <w:p w:rsidR="00000FAB" w:rsidRPr="00F832AB" w:rsidRDefault="00B35B98" w:rsidP="00197A63">
            <w:pPr>
              <w:pStyle w:val="af1"/>
              <w:rPr>
                <w:rFonts w:ascii="Verdana" w:hAnsi="Verdana"/>
                <w:sz w:val="20"/>
                <w:szCs w:val="20"/>
              </w:rPr>
            </w:pPr>
            <w:proofErr w:type="spellStart"/>
            <w:r w:rsidRPr="00F832AB">
              <w:rPr>
                <w:rFonts w:ascii="Verdana" w:hAnsi="Verdana"/>
                <w:sz w:val="20"/>
                <w:szCs w:val="20"/>
              </w:rPr>
              <w:t>шт</w:t>
            </w:r>
            <w:proofErr w:type="spellEnd"/>
          </w:p>
        </w:tc>
        <w:tc>
          <w:tcPr>
            <w:tcW w:w="1418" w:type="dxa"/>
            <w:tcBorders>
              <w:top w:val="single" w:sz="8" w:space="0" w:color="auto"/>
              <w:left w:val="single" w:sz="8" w:space="0" w:color="auto"/>
              <w:bottom w:val="single" w:sz="8" w:space="0" w:color="auto"/>
              <w:right w:val="single" w:sz="8" w:space="0" w:color="auto"/>
            </w:tcBorders>
            <w:vAlign w:val="center"/>
          </w:tcPr>
          <w:p w:rsidR="00000FAB" w:rsidRPr="00F832AB" w:rsidRDefault="00000FAB" w:rsidP="00197A63">
            <w:pPr>
              <w:rPr>
                <w:rFonts w:ascii="Verdana" w:hAnsi="Verdana"/>
                <w:sz w:val="20"/>
                <w:szCs w:val="20"/>
              </w:rPr>
            </w:pPr>
          </w:p>
        </w:tc>
        <w:tc>
          <w:tcPr>
            <w:tcW w:w="1275" w:type="dxa"/>
            <w:tcBorders>
              <w:top w:val="single" w:sz="8" w:space="0" w:color="auto"/>
              <w:left w:val="single" w:sz="8" w:space="0" w:color="auto"/>
              <w:bottom w:val="single" w:sz="8" w:space="0" w:color="auto"/>
              <w:right w:val="single" w:sz="8" w:space="0" w:color="auto"/>
            </w:tcBorders>
            <w:vAlign w:val="center"/>
          </w:tcPr>
          <w:p w:rsidR="00000FAB" w:rsidRPr="00F832AB" w:rsidRDefault="00000FAB" w:rsidP="00197A63">
            <w:pPr>
              <w:rPr>
                <w:rFonts w:ascii="Verdana" w:hAnsi="Verdana"/>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000FAB" w:rsidRPr="00F832AB" w:rsidRDefault="00000FAB" w:rsidP="00197A63">
            <w:pPr>
              <w:rPr>
                <w:rFonts w:ascii="Verdana" w:hAnsi="Verdana"/>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000FAB" w:rsidRPr="00F832AB" w:rsidRDefault="00000FAB" w:rsidP="00197A63">
            <w:pPr>
              <w:rPr>
                <w:rFonts w:ascii="Verdana" w:hAnsi="Verdana"/>
                <w:sz w:val="20"/>
                <w:szCs w:val="20"/>
              </w:rPr>
            </w:pPr>
          </w:p>
        </w:tc>
      </w:tr>
      <w:tr w:rsidR="00000FAB" w:rsidRPr="00F832AB" w:rsidTr="00000FAB">
        <w:trPr>
          <w:trHeight w:val="270"/>
        </w:trPr>
        <w:tc>
          <w:tcPr>
            <w:tcW w:w="6771" w:type="dxa"/>
            <w:gridSpan w:val="5"/>
            <w:tcBorders>
              <w:top w:val="single" w:sz="8" w:space="0" w:color="auto"/>
              <w:left w:val="single" w:sz="8" w:space="0" w:color="auto"/>
              <w:bottom w:val="single" w:sz="8" w:space="0" w:color="auto"/>
              <w:right w:val="single" w:sz="8" w:space="0" w:color="auto"/>
            </w:tcBorders>
            <w:hideMark/>
          </w:tcPr>
          <w:p w:rsidR="00000FAB" w:rsidRPr="00F832AB" w:rsidRDefault="00000FAB" w:rsidP="00197A63">
            <w:pPr>
              <w:pStyle w:val="af1"/>
              <w:rPr>
                <w:rFonts w:ascii="Verdana" w:hAnsi="Verdana"/>
                <w:b/>
                <w:sz w:val="20"/>
                <w:szCs w:val="20"/>
              </w:rPr>
            </w:pPr>
            <w:r w:rsidRPr="00F832AB">
              <w:rPr>
                <w:rFonts w:ascii="Verdana" w:hAnsi="Verdana"/>
                <w:b/>
                <w:sz w:val="20"/>
                <w:szCs w:val="20"/>
              </w:rPr>
              <w:t>ИТОГО стоимость товара без НДС, руб.</w:t>
            </w:r>
          </w:p>
        </w:tc>
        <w:tc>
          <w:tcPr>
            <w:tcW w:w="1275" w:type="dxa"/>
            <w:tcBorders>
              <w:top w:val="single" w:sz="8" w:space="0" w:color="auto"/>
              <w:left w:val="single" w:sz="8" w:space="0" w:color="auto"/>
              <w:bottom w:val="single" w:sz="8" w:space="0" w:color="auto"/>
              <w:right w:val="single" w:sz="8" w:space="0" w:color="auto"/>
            </w:tcBorders>
          </w:tcPr>
          <w:p w:rsidR="00000FAB" w:rsidRPr="00F832AB" w:rsidRDefault="00000FAB" w:rsidP="00197A63">
            <w:pPr>
              <w:pStyle w:val="af1"/>
              <w:ind w:left="-108" w:right="34"/>
              <w:rPr>
                <w:rFonts w:ascii="Verdana" w:hAnsi="Verdana"/>
                <w:b/>
                <w:sz w:val="20"/>
                <w:szCs w:val="20"/>
              </w:rPr>
            </w:pPr>
          </w:p>
        </w:tc>
        <w:tc>
          <w:tcPr>
            <w:tcW w:w="1134" w:type="dxa"/>
            <w:tcBorders>
              <w:top w:val="single" w:sz="8" w:space="0" w:color="auto"/>
              <w:left w:val="single" w:sz="8" w:space="0" w:color="auto"/>
              <w:bottom w:val="single" w:sz="8" w:space="0" w:color="auto"/>
              <w:right w:val="single" w:sz="8" w:space="0" w:color="auto"/>
            </w:tcBorders>
            <w:hideMark/>
          </w:tcPr>
          <w:p w:rsidR="00000FAB" w:rsidRPr="00F832AB" w:rsidRDefault="00000FAB" w:rsidP="00197A63">
            <w:pPr>
              <w:pStyle w:val="af1"/>
              <w:rPr>
                <w:rFonts w:ascii="Verdana" w:hAnsi="Verdana"/>
                <w:b/>
                <w:sz w:val="20"/>
                <w:szCs w:val="20"/>
              </w:rPr>
            </w:pPr>
            <w:r w:rsidRPr="00F832AB">
              <w:rPr>
                <w:rFonts w:ascii="Verdana" w:hAnsi="Verdana"/>
                <w:b/>
                <w:sz w:val="20"/>
                <w:szCs w:val="20"/>
              </w:rPr>
              <w:t>х</w:t>
            </w:r>
          </w:p>
        </w:tc>
        <w:tc>
          <w:tcPr>
            <w:tcW w:w="993" w:type="dxa"/>
            <w:tcBorders>
              <w:top w:val="single" w:sz="8" w:space="0" w:color="auto"/>
              <w:left w:val="single" w:sz="8" w:space="0" w:color="auto"/>
              <w:bottom w:val="single" w:sz="8" w:space="0" w:color="auto"/>
              <w:right w:val="single" w:sz="8" w:space="0" w:color="auto"/>
            </w:tcBorders>
            <w:hideMark/>
          </w:tcPr>
          <w:p w:rsidR="00000FAB" w:rsidRPr="00F832AB" w:rsidRDefault="00000FAB" w:rsidP="00197A63">
            <w:pPr>
              <w:pStyle w:val="af1"/>
              <w:rPr>
                <w:rFonts w:ascii="Verdana" w:hAnsi="Verdana"/>
                <w:b/>
                <w:sz w:val="20"/>
                <w:szCs w:val="20"/>
              </w:rPr>
            </w:pPr>
            <w:r w:rsidRPr="00F832AB">
              <w:rPr>
                <w:rFonts w:ascii="Verdana" w:hAnsi="Verdana"/>
                <w:b/>
                <w:sz w:val="20"/>
                <w:szCs w:val="20"/>
              </w:rPr>
              <w:t>х</w:t>
            </w:r>
          </w:p>
        </w:tc>
      </w:tr>
      <w:tr w:rsidR="00000FAB" w:rsidRPr="00F832AB" w:rsidTr="00000FAB">
        <w:trPr>
          <w:trHeight w:val="270"/>
        </w:trPr>
        <w:tc>
          <w:tcPr>
            <w:tcW w:w="8046" w:type="dxa"/>
            <w:gridSpan w:val="6"/>
            <w:tcBorders>
              <w:top w:val="single" w:sz="8" w:space="0" w:color="auto"/>
              <w:left w:val="single" w:sz="8" w:space="0" w:color="auto"/>
              <w:bottom w:val="single" w:sz="8" w:space="0" w:color="auto"/>
              <w:right w:val="single" w:sz="8" w:space="0" w:color="auto"/>
            </w:tcBorders>
            <w:hideMark/>
          </w:tcPr>
          <w:p w:rsidR="00000FAB" w:rsidRPr="00F832AB" w:rsidRDefault="00000FAB" w:rsidP="00197A63">
            <w:pPr>
              <w:pStyle w:val="af1"/>
              <w:rPr>
                <w:rFonts w:ascii="Verdana" w:hAnsi="Verdana"/>
                <w:b/>
                <w:sz w:val="20"/>
                <w:szCs w:val="20"/>
              </w:rPr>
            </w:pPr>
            <w:r w:rsidRPr="00F832AB">
              <w:rPr>
                <w:rFonts w:ascii="Verdana" w:hAnsi="Verdana"/>
                <w:b/>
                <w:sz w:val="20"/>
                <w:szCs w:val="20"/>
              </w:rPr>
              <w:t>НДС 18%, руб.</w:t>
            </w:r>
          </w:p>
        </w:tc>
        <w:tc>
          <w:tcPr>
            <w:tcW w:w="1134" w:type="dxa"/>
            <w:tcBorders>
              <w:top w:val="single" w:sz="8" w:space="0" w:color="auto"/>
              <w:left w:val="single" w:sz="8" w:space="0" w:color="auto"/>
              <w:bottom w:val="single" w:sz="8" w:space="0" w:color="auto"/>
              <w:right w:val="single" w:sz="8" w:space="0" w:color="auto"/>
            </w:tcBorders>
          </w:tcPr>
          <w:p w:rsidR="00000FAB" w:rsidRPr="00F832AB" w:rsidRDefault="00000FAB" w:rsidP="00197A63">
            <w:pPr>
              <w:pStyle w:val="af1"/>
              <w:rPr>
                <w:rFonts w:ascii="Verdana" w:hAnsi="Verdana"/>
                <w:b/>
                <w:sz w:val="20"/>
                <w:szCs w:val="20"/>
              </w:rPr>
            </w:pPr>
          </w:p>
        </w:tc>
        <w:tc>
          <w:tcPr>
            <w:tcW w:w="993" w:type="dxa"/>
            <w:tcBorders>
              <w:top w:val="single" w:sz="8" w:space="0" w:color="auto"/>
              <w:left w:val="single" w:sz="8" w:space="0" w:color="auto"/>
              <w:bottom w:val="single" w:sz="8" w:space="0" w:color="auto"/>
              <w:right w:val="single" w:sz="8" w:space="0" w:color="auto"/>
            </w:tcBorders>
            <w:hideMark/>
          </w:tcPr>
          <w:p w:rsidR="00000FAB" w:rsidRPr="00F832AB" w:rsidRDefault="00000FAB" w:rsidP="00197A63">
            <w:pPr>
              <w:pStyle w:val="af1"/>
              <w:rPr>
                <w:rFonts w:ascii="Verdana" w:hAnsi="Verdana"/>
                <w:b/>
                <w:sz w:val="20"/>
                <w:szCs w:val="20"/>
              </w:rPr>
            </w:pPr>
            <w:r w:rsidRPr="00F832AB">
              <w:rPr>
                <w:rFonts w:ascii="Verdana" w:hAnsi="Verdana"/>
                <w:b/>
                <w:sz w:val="20"/>
                <w:szCs w:val="20"/>
              </w:rPr>
              <w:t>х</w:t>
            </w:r>
          </w:p>
        </w:tc>
      </w:tr>
      <w:tr w:rsidR="00000FAB" w:rsidRPr="00F832AB" w:rsidTr="00000FAB">
        <w:trPr>
          <w:trHeight w:val="270"/>
        </w:trPr>
        <w:tc>
          <w:tcPr>
            <w:tcW w:w="9180" w:type="dxa"/>
            <w:gridSpan w:val="7"/>
            <w:tcBorders>
              <w:top w:val="single" w:sz="8" w:space="0" w:color="auto"/>
              <w:left w:val="single" w:sz="8" w:space="0" w:color="auto"/>
              <w:bottom w:val="single" w:sz="8" w:space="0" w:color="auto"/>
              <w:right w:val="single" w:sz="8" w:space="0" w:color="auto"/>
            </w:tcBorders>
            <w:hideMark/>
          </w:tcPr>
          <w:p w:rsidR="00000FAB" w:rsidRPr="00F832AB" w:rsidRDefault="00000FAB" w:rsidP="00197A63">
            <w:pPr>
              <w:pStyle w:val="af1"/>
              <w:rPr>
                <w:rFonts w:ascii="Verdana" w:hAnsi="Verdana"/>
                <w:b/>
                <w:sz w:val="20"/>
                <w:szCs w:val="20"/>
              </w:rPr>
            </w:pPr>
            <w:r w:rsidRPr="00F832AB">
              <w:rPr>
                <w:rFonts w:ascii="Verdana" w:hAnsi="Verdana"/>
                <w:b/>
                <w:sz w:val="20"/>
                <w:szCs w:val="20"/>
              </w:rPr>
              <w:t>ИТОГО стоимость товара с НДС, руб.</w:t>
            </w:r>
          </w:p>
        </w:tc>
        <w:tc>
          <w:tcPr>
            <w:tcW w:w="993" w:type="dxa"/>
            <w:tcBorders>
              <w:top w:val="single" w:sz="8" w:space="0" w:color="auto"/>
              <w:left w:val="single" w:sz="8" w:space="0" w:color="auto"/>
              <w:bottom w:val="single" w:sz="8" w:space="0" w:color="auto"/>
              <w:right w:val="single" w:sz="8" w:space="0" w:color="auto"/>
            </w:tcBorders>
          </w:tcPr>
          <w:p w:rsidR="00000FAB" w:rsidRPr="00F832AB" w:rsidRDefault="00000FAB" w:rsidP="00197A63">
            <w:pPr>
              <w:pStyle w:val="af1"/>
              <w:rPr>
                <w:rFonts w:ascii="Verdana" w:hAnsi="Verdana"/>
                <w:b/>
                <w:sz w:val="20"/>
                <w:szCs w:val="20"/>
              </w:rPr>
            </w:pPr>
          </w:p>
        </w:tc>
      </w:tr>
    </w:tbl>
    <w:p w:rsidR="00000FAB" w:rsidRPr="00F832AB" w:rsidRDefault="00000FAB" w:rsidP="00AA639C">
      <w:pPr>
        <w:keepNext/>
        <w:keepLines/>
        <w:shd w:val="clear" w:color="auto" w:fill="FFFFFF"/>
        <w:spacing w:before="254"/>
        <w:jc w:val="both"/>
        <w:rPr>
          <w:rFonts w:ascii="Verdana" w:hAnsi="Verdana"/>
          <w:sz w:val="20"/>
          <w:szCs w:val="20"/>
        </w:rPr>
      </w:pPr>
      <w:r w:rsidRPr="00F832AB">
        <w:rPr>
          <w:rFonts w:ascii="Verdana" w:hAnsi="Verdana"/>
          <w:color w:val="000000"/>
          <w:sz w:val="20"/>
          <w:szCs w:val="20"/>
        </w:rPr>
        <w:t>2. Настоящая спецификация  является  приложением  и  неотъемлемой  частью  договора поставки  № _________________ от «__» ______________ 20_____г.</w:t>
      </w:r>
    </w:p>
    <w:p w:rsidR="00000FAB" w:rsidRPr="00F832AB" w:rsidRDefault="00000FAB" w:rsidP="00AA639C">
      <w:pPr>
        <w:keepNext/>
        <w:keepLines/>
        <w:shd w:val="clear" w:color="auto" w:fill="FFFFFF"/>
        <w:tabs>
          <w:tab w:val="left" w:pos="1701"/>
          <w:tab w:val="left" w:pos="9498"/>
        </w:tabs>
        <w:jc w:val="both"/>
        <w:rPr>
          <w:rFonts w:ascii="Verdana" w:hAnsi="Verdana"/>
          <w:sz w:val="20"/>
          <w:szCs w:val="20"/>
        </w:rPr>
      </w:pPr>
      <w:r w:rsidRPr="00F832AB">
        <w:rPr>
          <w:rFonts w:ascii="Verdana" w:hAnsi="Verdana"/>
          <w:sz w:val="20"/>
          <w:szCs w:val="20"/>
        </w:rPr>
        <w:t>3.</w:t>
      </w:r>
      <w:r w:rsidR="006B1C9A" w:rsidRPr="00F832AB">
        <w:rPr>
          <w:rFonts w:ascii="Verdana" w:hAnsi="Verdana"/>
          <w:sz w:val="20"/>
          <w:szCs w:val="20"/>
        </w:rPr>
        <w:t xml:space="preserve"> </w:t>
      </w:r>
      <w:r w:rsidRPr="00F832AB">
        <w:rPr>
          <w:rFonts w:ascii="Verdana" w:hAnsi="Verdana"/>
          <w:sz w:val="20"/>
          <w:szCs w:val="20"/>
        </w:rPr>
        <w:t xml:space="preserve">Порядок оплаты: оплата производится в соответствии с разделом </w:t>
      </w:r>
      <w:r w:rsidR="00D26DE0" w:rsidRPr="00F832AB">
        <w:rPr>
          <w:rFonts w:ascii="Verdana" w:hAnsi="Verdana"/>
          <w:sz w:val="20"/>
          <w:szCs w:val="20"/>
        </w:rPr>
        <w:t>5</w:t>
      </w:r>
      <w:r w:rsidRPr="00F832AB">
        <w:rPr>
          <w:rFonts w:ascii="Verdana" w:hAnsi="Verdana"/>
          <w:sz w:val="20"/>
          <w:szCs w:val="20"/>
        </w:rPr>
        <w:t xml:space="preserve"> настоящего договора. </w:t>
      </w:r>
    </w:p>
    <w:p w:rsidR="00000FAB" w:rsidRPr="00F832AB" w:rsidRDefault="00000FAB" w:rsidP="00AA639C">
      <w:pPr>
        <w:pStyle w:val="af2"/>
        <w:jc w:val="both"/>
        <w:rPr>
          <w:rFonts w:ascii="Verdana" w:hAnsi="Verdana" w:cs="Times New Roman"/>
          <w:color w:val="000000"/>
          <w:sz w:val="20"/>
          <w:szCs w:val="20"/>
        </w:rPr>
      </w:pPr>
      <w:r w:rsidRPr="00F832AB">
        <w:rPr>
          <w:rFonts w:ascii="Verdana" w:hAnsi="Verdana" w:cs="Times New Roman"/>
          <w:sz w:val="20"/>
          <w:szCs w:val="20"/>
        </w:rPr>
        <w:t>4.</w:t>
      </w:r>
      <w:r w:rsidRPr="00F832AB">
        <w:rPr>
          <w:rFonts w:ascii="Verdana" w:hAnsi="Verdana" w:cs="Times New Roman"/>
          <w:color w:val="000000"/>
          <w:sz w:val="20"/>
          <w:szCs w:val="20"/>
        </w:rPr>
        <w:t xml:space="preserve"> Доставка продукции осуществляется силами и за счет Поставщика. </w:t>
      </w:r>
      <w:r w:rsidR="00044BDE" w:rsidRPr="00F832AB">
        <w:rPr>
          <w:rFonts w:ascii="Verdana" w:hAnsi="Verdana" w:cs="Times New Roman"/>
          <w:color w:val="000000"/>
          <w:sz w:val="20"/>
          <w:szCs w:val="20"/>
        </w:rPr>
        <w:t>Транспортные расходы входят в стоимость товара.</w:t>
      </w:r>
    </w:p>
    <w:p w:rsidR="00000FAB" w:rsidRPr="00F832AB" w:rsidRDefault="00000FAB" w:rsidP="00AA639C">
      <w:pPr>
        <w:keepNext/>
        <w:keepLines/>
        <w:shd w:val="clear" w:color="auto" w:fill="FFFFFF"/>
        <w:jc w:val="both"/>
        <w:rPr>
          <w:rFonts w:ascii="Verdana" w:hAnsi="Verdana"/>
          <w:color w:val="000000"/>
          <w:sz w:val="20"/>
          <w:szCs w:val="20"/>
        </w:rPr>
      </w:pPr>
      <w:r w:rsidRPr="00F832AB">
        <w:rPr>
          <w:rFonts w:ascii="Verdana" w:hAnsi="Verdana"/>
          <w:color w:val="000000"/>
          <w:sz w:val="20"/>
          <w:szCs w:val="20"/>
        </w:rPr>
        <w:t xml:space="preserve">5.  Адрес доставки: </w:t>
      </w:r>
    </w:p>
    <w:p w:rsidR="00000FAB" w:rsidRPr="00F832AB" w:rsidRDefault="00000FAB" w:rsidP="00AA639C">
      <w:pPr>
        <w:keepNext/>
        <w:keepLines/>
        <w:shd w:val="clear" w:color="auto" w:fill="FFFFFF"/>
        <w:tabs>
          <w:tab w:val="left" w:pos="1276"/>
          <w:tab w:val="left" w:pos="9923"/>
        </w:tabs>
        <w:jc w:val="both"/>
        <w:rPr>
          <w:rFonts w:ascii="Verdana" w:hAnsi="Verdana"/>
          <w:color w:val="000000"/>
          <w:sz w:val="20"/>
          <w:szCs w:val="20"/>
        </w:rPr>
      </w:pPr>
      <w:r w:rsidRPr="00F832AB">
        <w:rPr>
          <w:rFonts w:ascii="Verdana" w:hAnsi="Verdana"/>
          <w:color w:val="000000"/>
          <w:sz w:val="20"/>
          <w:szCs w:val="20"/>
        </w:rPr>
        <w:t xml:space="preserve">6. </w:t>
      </w:r>
      <w:r w:rsidRPr="00F832AB">
        <w:rPr>
          <w:rFonts w:ascii="Verdana" w:hAnsi="Verdana"/>
          <w:sz w:val="20"/>
          <w:szCs w:val="20"/>
        </w:rPr>
        <w:t>Срок поставки: в течени</w:t>
      </w:r>
      <w:r w:rsidR="006B1C9A" w:rsidRPr="00F832AB">
        <w:rPr>
          <w:rFonts w:ascii="Verdana" w:hAnsi="Verdana"/>
          <w:sz w:val="20"/>
          <w:szCs w:val="20"/>
        </w:rPr>
        <w:t>е</w:t>
      </w:r>
      <w:r w:rsidRPr="00F832AB">
        <w:rPr>
          <w:rFonts w:ascii="Verdana" w:hAnsi="Verdana"/>
          <w:sz w:val="20"/>
          <w:szCs w:val="20"/>
        </w:rPr>
        <w:t xml:space="preserve"> </w:t>
      </w:r>
      <w:r w:rsidR="00637825" w:rsidRPr="00F832AB">
        <w:rPr>
          <w:rFonts w:ascii="Verdana" w:hAnsi="Verdana"/>
          <w:sz w:val="20"/>
          <w:szCs w:val="20"/>
        </w:rPr>
        <w:t>3</w:t>
      </w:r>
      <w:r w:rsidR="006B1C9A" w:rsidRPr="00F832AB">
        <w:rPr>
          <w:rFonts w:ascii="Verdana" w:hAnsi="Verdana"/>
          <w:sz w:val="20"/>
          <w:szCs w:val="20"/>
        </w:rPr>
        <w:t>0</w:t>
      </w:r>
      <w:r w:rsidRPr="00F832AB">
        <w:rPr>
          <w:rFonts w:ascii="Verdana" w:hAnsi="Verdana"/>
          <w:sz w:val="20"/>
          <w:szCs w:val="20"/>
        </w:rPr>
        <w:t xml:space="preserve"> календарных дней со дня подписания соответствующей спецификации №_____от </w:t>
      </w:r>
      <w:r w:rsidRPr="00F832AB">
        <w:rPr>
          <w:rFonts w:ascii="Verdana" w:hAnsi="Verdana"/>
          <w:color w:val="000000"/>
          <w:sz w:val="20"/>
          <w:szCs w:val="20"/>
        </w:rPr>
        <w:t>«____» _____________ 20_____г.</w:t>
      </w:r>
    </w:p>
    <w:p w:rsidR="00000FAB" w:rsidRPr="00F832AB" w:rsidRDefault="00000FAB" w:rsidP="00AA639C">
      <w:pPr>
        <w:jc w:val="both"/>
        <w:rPr>
          <w:rFonts w:ascii="Verdana" w:hAnsi="Verdana"/>
          <w:color w:val="000000"/>
          <w:sz w:val="20"/>
          <w:szCs w:val="20"/>
        </w:rPr>
      </w:pPr>
      <w:r w:rsidRPr="00F832AB">
        <w:rPr>
          <w:rFonts w:ascii="Verdana" w:hAnsi="Verdana"/>
          <w:color w:val="000000"/>
          <w:sz w:val="20"/>
          <w:szCs w:val="20"/>
        </w:rPr>
        <w:t>7.</w:t>
      </w:r>
      <w:r w:rsidR="006B1C9A" w:rsidRPr="00F832AB">
        <w:rPr>
          <w:rFonts w:ascii="Verdana" w:hAnsi="Verdana"/>
          <w:color w:val="000000"/>
          <w:sz w:val="20"/>
          <w:szCs w:val="20"/>
        </w:rPr>
        <w:t xml:space="preserve"> </w:t>
      </w:r>
      <w:r w:rsidRPr="00F832AB">
        <w:rPr>
          <w:rFonts w:ascii="Verdana" w:hAnsi="Verdana"/>
          <w:sz w:val="20"/>
          <w:szCs w:val="20"/>
        </w:rPr>
        <w:t>Гарантийный срок эксплуатации:</w:t>
      </w:r>
      <w:r w:rsidR="00C34BAC">
        <w:rPr>
          <w:rFonts w:ascii="Verdana" w:hAnsi="Verdana"/>
          <w:sz w:val="20"/>
          <w:szCs w:val="20"/>
        </w:rPr>
        <w:t xml:space="preserve"> __</w:t>
      </w:r>
      <w:r w:rsidRPr="00F832AB">
        <w:rPr>
          <w:rFonts w:ascii="Verdana" w:hAnsi="Verdana"/>
          <w:sz w:val="20"/>
          <w:szCs w:val="20"/>
        </w:rPr>
        <w:t>.</w:t>
      </w:r>
    </w:p>
    <w:p w:rsidR="00000FAB" w:rsidRPr="00F832AB" w:rsidRDefault="00000FAB" w:rsidP="00000FAB">
      <w:pPr>
        <w:keepNext/>
        <w:keepLines/>
        <w:shd w:val="clear" w:color="auto" w:fill="FFFFFF"/>
        <w:rPr>
          <w:rFonts w:ascii="Verdana" w:hAnsi="Verdana"/>
          <w:color w:val="000000"/>
          <w:spacing w:val="-9"/>
          <w:sz w:val="20"/>
          <w:szCs w:val="20"/>
        </w:rPr>
      </w:pPr>
    </w:p>
    <w:p w:rsidR="00000FAB" w:rsidRPr="00F832AB" w:rsidRDefault="00000FAB" w:rsidP="00000FAB">
      <w:pPr>
        <w:keepNext/>
        <w:keepLines/>
        <w:shd w:val="clear" w:color="auto" w:fill="FFFFFF"/>
        <w:rPr>
          <w:rFonts w:ascii="Verdana" w:hAnsi="Verdana"/>
          <w:b/>
          <w:color w:val="000000"/>
          <w:spacing w:val="-9"/>
          <w:sz w:val="20"/>
          <w:szCs w:val="20"/>
        </w:rPr>
      </w:pPr>
      <w:r w:rsidRPr="00F832AB">
        <w:rPr>
          <w:rFonts w:ascii="Verdana" w:hAnsi="Verdana"/>
          <w:b/>
          <w:color w:val="000000"/>
          <w:spacing w:val="-9"/>
          <w:sz w:val="20"/>
          <w:szCs w:val="20"/>
        </w:rPr>
        <w:t>Покупатель:                                                                                                  Поставщик:</w:t>
      </w:r>
    </w:p>
    <w:p w:rsidR="00000FAB" w:rsidRPr="00F832AB" w:rsidRDefault="00000FAB" w:rsidP="00000FAB">
      <w:pPr>
        <w:keepNext/>
        <w:keepLines/>
        <w:shd w:val="clear" w:color="auto" w:fill="FFFFFF"/>
        <w:rPr>
          <w:rFonts w:ascii="Verdana" w:hAnsi="Verdana"/>
          <w:color w:val="000000"/>
          <w:spacing w:val="-9"/>
          <w:sz w:val="20"/>
          <w:szCs w:val="20"/>
        </w:rPr>
      </w:pPr>
    </w:p>
    <w:p w:rsidR="00000FAB" w:rsidRPr="00F832AB" w:rsidRDefault="00000FAB" w:rsidP="00000FAB">
      <w:pPr>
        <w:keepNext/>
        <w:keepLines/>
        <w:shd w:val="clear" w:color="auto" w:fill="FFFFFF"/>
        <w:rPr>
          <w:rFonts w:ascii="Verdana" w:hAnsi="Verdana"/>
          <w:color w:val="000000"/>
          <w:spacing w:val="-9"/>
          <w:sz w:val="20"/>
          <w:szCs w:val="20"/>
        </w:rPr>
      </w:pPr>
      <w:r w:rsidRPr="00F832AB">
        <w:rPr>
          <w:rFonts w:ascii="Verdana" w:hAnsi="Verdana"/>
          <w:color w:val="000000"/>
          <w:spacing w:val="-9"/>
          <w:sz w:val="20"/>
          <w:szCs w:val="20"/>
        </w:rPr>
        <w:t xml:space="preserve">__________________/ </w:t>
      </w:r>
      <w:r w:rsidR="00475917" w:rsidRPr="00F832AB">
        <w:rPr>
          <w:rFonts w:ascii="Verdana" w:hAnsi="Verdana"/>
          <w:color w:val="000000"/>
          <w:spacing w:val="-9"/>
          <w:sz w:val="20"/>
          <w:szCs w:val="20"/>
        </w:rPr>
        <w:t>Спиридонов И.И.</w:t>
      </w:r>
      <w:r w:rsidRPr="00F832AB">
        <w:rPr>
          <w:rFonts w:ascii="Verdana" w:hAnsi="Verdana"/>
          <w:color w:val="000000"/>
          <w:spacing w:val="-9"/>
          <w:sz w:val="20"/>
          <w:szCs w:val="20"/>
        </w:rPr>
        <w:t xml:space="preserve"> /                                                   ___________________/</w:t>
      </w:r>
      <w:r w:rsidRPr="00F832AB">
        <w:rPr>
          <w:rFonts w:ascii="Verdana" w:hAnsi="Verdana"/>
          <w:sz w:val="20"/>
          <w:szCs w:val="20"/>
        </w:rPr>
        <w:t xml:space="preserve"> </w:t>
      </w:r>
      <w:r w:rsidRPr="00F832AB">
        <w:rPr>
          <w:rFonts w:ascii="Verdana" w:hAnsi="Verdana"/>
          <w:color w:val="000000"/>
          <w:spacing w:val="-9"/>
          <w:sz w:val="20"/>
          <w:szCs w:val="20"/>
        </w:rPr>
        <w:t>Ф.И.О.</w:t>
      </w:r>
      <w:r w:rsidRPr="00F832AB">
        <w:rPr>
          <w:rFonts w:ascii="Verdana" w:hAnsi="Verdana"/>
          <w:sz w:val="20"/>
          <w:szCs w:val="20"/>
        </w:rPr>
        <w:t xml:space="preserve"> /</w:t>
      </w:r>
    </w:p>
    <w:p w:rsidR="00000FAB" w:rsidRPr="00F832AB" w:rsidRDefault="00000FAB" w:rsidP="00000FAB">
      <w:pPr>
        <w:keepNext/>
        <w:keepLines/>
        <w:shd w:val="clear" w:color="auto" w:fill="FFFFFF"/>
        <w:rPr>
          <w:rFonts w:ascii="Verdana" w:hAnsi="Verdana"/>
          <w:color w:val="000000"/>
          <w:spacing w:val="-9"/>
          <w:sz w:val="20"/>
          <w:szCs w:val="20"/>
        </w:rPr>
      </w:pPr>
      <w:r w:rsidRPr="00F832AB">
        <w:rPr>
          <w:rFonts w:ascii="Verdana" w:hAnsi="Verdana"/>
          <w:color w:val="000000"/>
          <w:spacing w:val="-9"/>
          <w:sz w:val="20"/>
          <w:szCs w:val="20"/>
        </w:rPr>
        <w:t xml:space="preserve">             М.П.                                                                                                                     М.П.</w:t>
      </w:r>
    </w:p>
    <w:p w:rsidR="00000FAB" w:rsidRPr="00F832AB" w:rsidRDefault="00000FAB" w:rsidP="00000FAB">
      <w:pPr>
        <w:ind w:firstLine="6237"/>
        <w:jc w:val="both"/>
        <w:rPr>
          <w:rFonts w:ascii="Verdana" w:hAnsi="Verdana"/>
          <w:b/>
          <w:sz w:val="20"/>
          <w:szCs w:val="20"/>
        </w:rPr>
      </w:pPr>
    </w:p>
    <w:p w:rsidR="00000FAB" w:rsidRPr="00F832AB" w:rsidRDefault="00000FAB" w:rsidP="00000FAB">
      <w:pPr>
        <w:ind w:firstLine="6237"/>
        <w:jc w:val="right"/>
        <w:rPr>
          <w:rFonts w:ascii="Verdana" w:hAnsi="Verdana"/>
          <w:b/>
          <w:sz w:val="20"/>
          <w:szCs w:val="20"/>
        </w:rPr>
      </w:pPr>
    </w:p>
    <w:p w:rsidR="00000FAB" w:rsidRPr="00F832AB" w:rsidRDefault="00000FAB" w:rsidP="00000FAB">
      <w:pPr>
        <w:ind w:firstLine="6237"/>
        <w:jc w:val="right"/>
        <w:rPr>
          <w:rFonts w:ascii="Verdana" w:hAnsi="Verdana"/>
          <w:b/>
          <w:sz w:val="20"/>
          <w:szCs w:val="20"/>
        </w:rPr>
      </w:pPr>
    </w:p>
    <w:p w:rsidR="00000FAB" w:rsidRPr="00F832AB" w:rsidRDefault="00000FAB" w:rsidP="00000FAB">
      <w:pPr>
        <w:ind w:firstLine="6237"/>
        <w:jc w:val="right"/>
        <w:rPr>
          <w:rFonts w:ascii="Verdana" w:hAnsi="Verdana"/>
          <w:b/>
          <w:sz w:val="20"/>
          <w:szCs w:val="20"/>
        </w:rPr>
      </w:pPr>
    </w:p>
    <w:p w:rsidR="00000FAB" w:rsidRPr="00F832AB" w:rsidRDefault="00000FAB" w:rsidP="00000FAB">
      <w:pPr>
        <w:ind w:firstLine="6237"/>
        <w:jc w:val="right"/>
        <w:rPr>
          <w:rFonts w:ascii="Verdana" w:hAnsi="Verdana"/>
          <w:b/>
          <w:sz w:val="20"/>
          <w:szCs w:val="20"/>
        </w:rPr>
      </w:pPr>
    </w:p>
    <w:p w:rsidR="00000FAB" w:rsidRPr="00F832AB" w:rsidRDefault="00000FAB" w:rsidP="00000FAB">
      <w:pPr>
        <w:ind w:firstLine="6237"/>
        <w:jc w:val="right"/>
        <w:rPr>
          <w:rFonts w:ascii="Verdana" w:hAnsi="Verdana"/>
          <w:b/>
          <w:sz w:val="20"/>
          <w:szCs w:val="20"/>
        </w:rPr>
      </w:pPr>
    </w:p>
    <w:p w:rsidR="00000FAB" w:rsidRPr="00F832AB" w:rsidRDefault="00000FAB" w:rsidP="00000FAB">
      <w:pPr>
        <w:ind w:firstLine="6237"/>
        <w:jc w:val="right"/>
        <w:rPr>
          <w:rFonts w:ascii="Verdana" w:hAnsi="Verdana"/>
          <w:b/>
          <w:sz w:val="20"/>
          <w:szCs w:val="20"/>
        </w:rPr>
      </w:pPr>
    </w:p>
    <w:p w:rsidR="00000FAB" w:rsidRPr="00F832AB" w:rsidRDefault="00000FAB" w:rsidP="00000FAB">
      <w:pPr>
        <w:ind w:firstLine="6237"/>
        <w:jc w:val="right"/>
        <w:rPr>
          <w:rFonts w:ascii="Verdana" w:hAnsi="Verdana"/>
          <w:b/>
          <w:sz w:val="20"/>
          <w:szCs w:val="20"/>
        </w:rPr>
      </w:pPr>
    </w:p>
    <w:p w:rsidR="00000FAB" w:rsidRPr="00F832AB" w:rsidRDefault="00000FAB" w:rsidP="00000FAB">
      <w:pPr>
        <w:ind w:firstLine="6237"/>
        <w:jc w:val="right"/>
        <w:rPr>
          <w:rFonts w:ascii="Verdana" w:hAnsi="Verdana"/>
          <w:b/>
          <w:sz w:val="20"/>
          <w:szCs w:val="20"/>
        </w:rPr>
      </w:pPr>
    </w:p>
    <w:p w:rsidR="00000FAB" w:rsidRPr="00F832AB" w:rsidRDefault="00000FAB" w:rsidP="00000FAB">
      <w:pPr>
        <w:ind w:firstLine="6237"/>
        <w:jc w:val="right"/>
        <w:rPr>
          <w:rFonts w:ascii="Verdana" w:hAnsi="Verdana"/>
          <w:b/>
          <w:sz w:val="20"/>
          <w:szCs w:val="20"/>
        </w:rPr>
      </w:pPr>
    </w:p>
    <w:p w:rsidR="00000FAB" w:rsidRPr="00F832AB" w:rsidRDefault="00000FAB" w:rsidP="00000FAB">
      <w:pPr>
        <w:ind w:firstLine="6237"/>
        <w:jc w:val="right"/>
        <w:rPr>
          <w:rFonts w:ascii="Verdana" w:hAnsi="Verdana"/>
          <w:b/>
          <w:sz w:val="20"/>
          <w:szCs w:val="20"/>
        </w:rPr>
      </w:pPr>
    </w:p>
    <w:p w:rsidR="00000FAB" w:rsidRPr="00F832AB" w:rsidRDefault="00000FAB" w:rsidP="00000FAB">
      <w:pPr>
        <w:ind w:firstLine="6237"/>
        <w:jc w:val="right"/>
        <w:rPr>
          <w:rFonts w:ascii="Verdana" w:hAnsi="Verdana"/>
          <w:b/>
          <w:sz w:val="20"/>
          <w:szCs w:val="20"/>
        </w:rPr>
      </w:pPr>
    </w:p>
    <w:p w:rsidR="00000FAB" w:rsidRPr="00F832AB" w:rsidRDefault="00000FAB" w:rsidP="00000FAB">
      <w:pPr>
        <w:ind w:firstLine="6237"/>
        <w:jc w:val="right"/>
        <w:rPr>
          <w:rFonts w:ascii="Verdana" w:hAnsi="Verdana"/>
          <w:b/>
          <w:sz w:val="20"/>
          <w:szCs w:val="20"/>
        </w:rPr>
      </w:pPr>
    </w:p>
    <w:p w:rsidR="00000FAB" w:rsidRPr="00F832AB" w:rsidRDefault="00000FAB" w:rsidP="00000FAB">
      <w:pPr>
        <w:ind w:firstLine="6237"/>
        <w:jc w:val="right"/>
        <w:rPr>
          <w:rFonts w:ascii="Verdana" w:hAnsi="Verdana"/>
          <w:b/>
          <w:sz w:val="20"/>
          <w:szCs w:val="20"/>
        </w:rPr>
      </w:pPr>
    </w:p>
    <w:p w:rsidR="00000FAB" w:rsidRPr="00F832AB" w:rsidRDefault="00000FAB" w:rsidP="00000FAB">
      <w:pPr>
        <w:ind w:firstLine="6237"/>
        <w:jc w:val="right"/>
        <w:rPr>
          <w:rFonts w:ascii="Verdana" w:hAnsi="Verdana"/>
          <w:b/>
          <w:sz w:val="20"/>
          <w:szCs w:val="20"/>
        </w:rPr>
      </w:pPr>
    </w:p>
    <w:p w:rsidR="00000FAB" w:rsidRPr="00F832AB" w:rsidRDefault="00000FAB" w:rsidP="00000FAB">
      <w:pPr>
        <w:ind w:firstLine="6237"/>
        <w:jc w:val="right"/>
        <w:rPr>
          <w:rFonts w:ascii="Verdana" w:hAnsi="Verdana"/>
          <w:b/>
          <w:sz w:val="20"/>
          <w:szCs w:val="20"/>
        </w:rPr>
      </w:pPr>
    </w:p>
    <w:p w:rsidR="00000FAB" w:rsidRPr="00F832AB" w:rsidRDefault="00000FAB" w:rsidP="00000FAB">
      <w:pPr>
        <w:ind w:firstLine="6237"/>
        <w:jc w:val="right"/>
        <w:rPr>
          <w:rFonts w:ascii="Verdana" w:hAnsi="Verdana"/>
          <w:b/>
          <w:sz w:val="20"/>
          <w:szCs w:val="20"/>
        </w:rPr>
      </w:pPr>
    </w:p>
    <w:p w:rsidR="00000FAB" w:rsidRPr="00F832AB" w:rsidRDefault="00000FAB" w:rsidP="00000FAB">
      <w:pPr>
        <w:ind w:firstLine="6237"/>
        <w:jc w:val="right"/>
        <w:rPr>
          <w:rFonts w:ascii="Verdana" w:hAnsi="Verdana"/>
          <w:b/>
          <w:sz w:val="20"/>
          <w:szCs w:val="20"/>
        </w:rPr>
      </w:pPr>
    </w:p>
    <w:p w:rsidR="00000FAB" w:rsidRPr="00F832AB" w:rsidRDefault="00000FAB" w:rsidP="00000FAB">
      <w:pPr>
        <w:ind w:firstLine="6237"/>
        <w:jc w:val="right"/>
        <w:rPr>
          <w:rFonts w:ascii="Verdana" w:hAnsi="Verdana"/>
          <w:b/>
          <w:sz w:val="20"/>
          <w:szCs w:val="20"/>
        </w:rPr>
      </w:pPr>
    </w:p>
    <w:p w:rsidR="00B12EEE" w:rsidRPr="00F832AB" w:rsidRDefault="00B12EEE" w:rsidP="00F832AB">
      <w:pPr>
        <w:rPr>
          <w:rFonts w:ascii="Verdana" w:hAnsi="Verdana"/>
          <w:b/>
          <w:sz w:val="20"/>
          <w:szCs w:val="20"/>
        </w:rPr>
      </w:pPr>
    </w:p>
    <w:sectPr w:rsidR="00B12EEE" w:rsidRPr="00F832AB" w:rsidSect="00B53F15">
      <w:pgSz w:w="11907" w:h="16839" w:code="9"/>
      <w:pgMar w:top="709" w:right="567" w:bottom="709" w:left="1134" w:header="709" w:footer="709" w:gutter="0"/>
      <w:paperSrc w:firs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D1" w:rsidRDefault="00EC46D1" w:rsidP="00ED19C3">
      <w:r>
        <w:separator/>
      </w:r>
    </w:p>
  </w:endnote>
  <w:endnote w:type="continuationSeparator" w:id="0">
    <w:p w:rsidR="00EC46D1" w:rsidRDefault="00EC46D1" w:rsidP="00ED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D1" w:rsidRDefault="00EC46D1" w:rsidP="00ED19C3">
      <w:r>
        <w:separator/>
      </w:r>
    </w:p>
  </w:footnote>
  <w:footnote w:type="continuationSeparator" w:id="0">
    <w:p w:rsidR="00EC46D1" w:rsidRDefault="00EC46D1" w:rsidP="00ED1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3D0"/>
    <w:multiLevelType w:val="hybridMultilevel"/>
    <w:tmpl w:val="FEC4338C"/>
    <w:lvl w:ilvl="0" w:tplc="C7B609B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7EE78FB"/>
    <w:multiLevelType w:val="hybridMultilevel"/>
    <w:tmpl w:val="FBE2A2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09CE545C"/>
    <w:multiLevelType w:val="hybridMultilevel"/>
    <w:tmpl w:val="15666CA8"/>
    <w:lvl w:ilvl="0" w:tplc="70DAC220">
      <w:start w:val="1"/>
      <w:numFmt w:val="decimal"/>
      <w:pStyle w:val="5656"/>
      <w:lvlText w:val="%1."/>
      <w:lvlJc w:val="left"/>
      <w:pPr>
        <w:ind w:left="9575"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4C26C1"/>
    <w:multiLevelType w:val="hybridMultilevel"/>
    <w:tmpl w:val="E5D4BA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5A849F6"/>
    <w:multiLevelType w:val="multilevel"/>
    <w:tmpl w:val="6362FBC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2D38705B"/>
    <w:multiLevelType w:val="hybridMultilevel"/>
    <w:tmpl w:val="39C0E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A36714"/>
    <w:multiLevelType w:val="multilevel"/>
    <w:tmpl w:val="934E8774"/>
    <w:lvl w:ilvl="0">
      <w:start w:val="1"/>
      <w:numFmt w:val="decimal"/>
      <w:pStyle w:val="565656"/>
      <w:lvlText w:val="%1."/>
      <w:lvlJc w:val="left"/>
      <w:pPr>
        <w:ind w:left="360" w:hanging="360"/>
      </w:pPr>
    </w:lvl>
    <w:lvl w:ilvl="1">
      <w:start w:val="1"/>
      <w:numFmt w:val="decimal"/>
      <w:lvlText w:val="%1.%2."/>
      <w:lvlJc w:val="left"/>
      <w:pPr>
        <w:ind w:left="858"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BE1A31"/>
    <w:multiLevelType w:val="multilevel"/>
    <w:tmpl w:val="FC2CB1C8"/>
    <w:lvl w:ilvl="0">
      <w:start w:val="1"/>
      <w:numFmt w:val="decimal"/>
      <w:lvlText w:val="%1"/>
      <w:lvlJc w:val="left"/>
      <w:pPr>
        <w:ind w:left="945" w:hanging="945"/>
      </w:pPr>
      <w:rPr>
        <w:rFonts w:hint="default"/>
        <w:b/>
      </w:rPr>
    </w:lvl>
    <w:lvl w:ilvl="1">
      <w:start w:val="1"/>
      <w:numFmt w:val="decimal"/>
      <w:pStyle w:val="a"/>
      <w:lvlText w:val="%1.%2"/>
      <w:lvlJc w:val="left"/>
      <w:pPr>
        <w:ind w:left="1512" w:hanging="945"/>
      </w:pPr>
      <w:rPr>
        <w:rFonts w:hint="default"/>
        <w:b w:val="0"/>
      </w:rPr>
    </w:lvl>
    <w:lvl w:ilvl="2">
      <w:start w:val="1"/>
      <w:numFmt w:val="decimal"/>
      <w:lvlText w:val="%1.%2.%3"/>
      <w:lvlJc w:val="left"/>
      <w:pPr>
        <w:ind w:left="2079" w:hanging="945"/>
      </w:pPr>
      <w:rPr>
        <w:rFonts w:hint="default"/>
        <w:b/>
      </w:rPr>
    </w:lvl>
    <w:lvl w:ilvl="3">
      <w:start w:val="1"/>
      <w:numFmt w:val="decimal"/>
      <w:lvlText w:val="%1.%2.%3.%4"/>
      <w:lvlJc w:val="left"/>
      <w:pPr>
        <w:ind w:left="2646" w:hanging="945"/>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
    <w:nsid w:val="3EC71069"/>
    <w:multiLevelType w:val="hybridMultilevel"/>
    <w:tmpl w:val="A16AFE3E"/>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464172C6"/>
    <w:multiLevelType w:val="hybridMultilevel"/>
    <w:tmpl w:val="4AEC977C"/>
    <w:lvl w:ilvl="0" w:tplc="FE5E19C4">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84B0E52"/>
    <w:multiLevelType w:val="hybridMultilevel"/>
    <w:tmpl w:val="9558E730"/>
    <w:lvl w:ilvl="0" w:tplc="C7B609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C7D5048"/>
    <w:multiLevelType w:val="multilevel"/>
    <w:tmpl w:val="F64C8B3C"/>
    <w:lvl w:ilvl="0">
      <w:start w:val="10"/>
      <w:numFmt w:val="decimal"/>
      <w:lvlText w:val="%1."/>
      <w:lvlJc w:val="left"/>
      <w:pPr>
        <w:ind w:left="2160" w:hanging="360"/>
      </w:pPr>
    </w:lvl>
    <w:lvl w:ilvl="1">
      <w:start w:val="1"/>
      <w:numFmt w:val="decimal"/>
      <w:isLgl/>
      <w:lvlText w:val="%1.%2."/>
      <w:lvlJc w:val="left"/>
      <w:pPr>
        <w:ind w:left="2358" w:hanging="1365"/>
      </w:pPr>
      <w:rPr>
        <w:b/>
      </w:rPr>
    </w:lvl>
    <w:lvl w:ilvl="2">
      <w:start w:val="1"/>
      <w:numFmt w:val="decimal"/>
      <w:isLgl/>
      <w:lvlText w:val="%1.%2.%3."/>
      <w:lvlJc w:val="left"/>
      <w:pPr>
        <w:ind w:left="3165" w:hanging="1365"/>
      </w:pPr>
    </w:lvl>
    <w:lvl w:ilvl="3">
      <w:start w:val="1"/>
      <w:numFmt w:val="decimal"/>
      <w:isLgl/>
      <w:lvlText w:val="%1.%2.%3.%4."/>
      <w:lvlJc w:val="left"/>
      <w:pPr>
        <w:ind w:left="3165" w:hanging="1365"/>
      </w:pPr>
    </w:lvl>
    <w:lvl w:ilvl="4">
      <w:start w:val="1"/>
      <w:numFmt w:val="decimal"/>
      <w:isLgl/>
      <w:lvlText w:val="%1.%2.%3.%4.%5."/>
      <w:lvlJc w:val="left"/>
      <w:pPr>
        <w:ind w:left="3165" w:hanging="1365"/>
      </w:pPr>
    </w:lvl>
    <w:lvl w:ilvl="5">
      <w:start w:val="1"/>
      <w:numFmt w:val="decimal"/>
      <w:isLgl/>
      <w:lvlText w:val="%1.%2.%3.%4.%5.%6."/>
      <w:lvlJc w:val="left"/>
      <w:pPr>
        <w:ind w:left="3240" w:hanging="1440"/>
      </w:pPr>
    </w:lvl>
    <w:lvl w:ilvl="6">
      <w:start w:val="1"/>
      <w:numFmt w:val="decimal"/>
      <w:isLgl/>
      <w:lvlText w:val="%1.%2.%3.%4.%5.%6.%7."/>
      <w:lvlJc w:val="left"/>
      <w:pPr>
        <w:ind w:left="3240" w:hanging="1440"/>
      </w:pPr>
    </w:lvl>
    <w:lvl w:ilvl="7">
      <w:start w:val="1"/>
      <w:numFmt w:val="decimal"/>
      <w:isLgl/>
      <w:lvlText w:val="%1.%2.%3.%4.%5.%6.%7.%8."/>
      <w:lvlJc w:val="left"/>
      <w:pPr>
        <w:ind w:left="3600" w:hanging="1800"/>
      </w:pPr>
    </w:lvl>
    <w:lvl w:ilvl="8">
      <w:start w:val="1"/>
      <w:numFmt w:val="decimal"/>
      <w:isLgl/>
      <w:lvlText w:val="%1.%2.%3.%4.%5.%6.%7.%8.%9."/>
      <w:lvlJc w:val="left"/>
      <w:pPr>
        <w:ind w:left="3960" w:hanging="2160"/>
      </w:pPr>
    </w:lvl>
  </w:abstractNum>
  <w:abstractNum w:abstractNumId="12">
    <w:nsid w:val="764923C7"/>
    <w:multiLevelType w:val="hybridMultilevel"/>
    <w:tmpl w:val="96A0FF0E"/>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
  </w:num>
  <w:num w:numId="6">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3"/>
  </w:num>
  <w:num w:numId="10">
    <w:abstractNumId w:val="6"/>
  </w:num>
  <w:num w:numId="11">
    <w:abstractNumId w:val="7"/>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EA"/>
    <w:rsid w:val="00000FAB"/>
    <w:rsid w:val="00031984"/>
    <w:rsid w:val="00044BDE"/>
    <w:rsid w:val="000460C6"/>
    <w:rsid w:val="000524D2"/>
    <w:rsid w:val="00057CC1"/>
    <w:rsid w:val="000811FC"/>
    <w:rsid w:val="00083B25"/>
    <w:rsid w:val="000924E3"/>
    <w:rsid w:val="000A1F7F"/>
    <w:rsid w:val="000B4D00"/>
    <w:rsid w:val="000E39C8"/>
    <w:rsid w:val="000F01B2"/>
    <w:rsid w:val="000F1F9D"/>
    <w:rsid w:val="000F306B"/>
    <w:rsid w:val="00102458"/>
    <w:rsid w:val="00111556"/>
    <w:rsid w:val="001156D1"/>
    <w:rsid w:val="001231CF"/>
    <w:rsid w:val="0012408B"/>
    <w:rsid w:val="00131D2D"/>
    <w:rsid w:val="001570FB"/>
    <w:rsid w:val="00197A63"/>
    <w:rsid w:val="001A3328"/>
    <w:rsid w:val="001C4BDB"/>
    <w:rsid w:val="0021557A"/>
    <w:rsid w:val="00216BC1"/>
    <w:rsid w:val="00221958"/>
    <w:rsid w:val="00250F5C"/>
    <w:rsid w:val="002511D8"/>
    <w:rsid w:val="002573F1"/>
    <w:rsid w:val="00277787"/>
    <w:rsid w:val="002E3F6A"/>
    <w:rsid w:val="002F61EF"/>
    <w:rsid w:val="003013C3"/>
    <w:rsid w:val="003263C5"/>
    <w:rsid w:val="00340F64"/>
    <w:rsid w:val="00351CDE"/>
    <w:rsid w:val="003640E0"/>
    <w:rsid w:val="003761BB"/>
    <w:rsid w:val="0038669F"/>
    <w:rsid w:val="003C22D0"/>
    <w:rsid w:val="004075A9"/>
    <w:rsid w:val="00431825"/>
    <w:rsid w:val="00436C41"/>
    <w:rsid w:val="00460CA8"/>
    <w:rsid w:val="00475917"/>
    <w:rsid w:val="00484DAF"/>
    <w:rsid w:val="004A2042"/>
    <w:rsid w:val="004B5641"/>
    <w:rsid w:val="004C1880"/>
    <w:rsid w:val="004C296B"/>
    <w:rsid w:val="004C4325"/>
    <w:rsid w:val="004D3345"/>
    <w:rsid w:val="004E0C60"/>
    <w:rsid w:val="004E1C83"/>
    <w:rsid w:val="004E5A5B"/>
    <w:rsid w:val="004F5481"/>
    <w:rsid w:val="00511F72"/>
    <w:rsid w:val="00512528"/>
    <w:rsid w:val="005311C9"/>
    <w:rsid w:val="005321EA"/>
    <w:rsid w:val="005335C8"/>
    <w:rsid w:val="00537950"/>
    <w:rsid w:val="00565E38"/>
    <w:rsid w:val="00575FAF"/>
    <w:rsid w:val="00582722"/>
    <w:rsid w:val="00582C45"/>
    <w:rsid w:val="00593D2E"/>
    <w:rsid w:val="005A08DF"/>
    <w:rsid w:val="005C289D"/>
    <w:rsid w:val="005D7B3D"/>
    <w:rsid w:val="005E3EAC"/>
    <w:rsid w:val="006167F1"/>
    <w:rsid w:val="00627760"/>
    <w:rsid w:val="00637825"/>
    <w:rsid w:val="00640E55"/>
    <w:rsid w:val="006608FF"/>
    <w:rsid w:val="006672C3"/>
    <w:rsid w:val="00670B8F"/>
    <w:rsid w:val="006714E6"/>
    <w:rsid w:val="006B0E25"/>
    <w:rsid w:val="006B1C9A"/>
    <w:rsid w:val="0071236F"/>
    <w:rsid w:val="00753D8A"/>
    <w:rsid w:val="00754E35"/>
    <w:rsid w:val="00772CD6"/>
    <w:rsid w:val="00772FDF"/>
    <w:rsid w:val="00780838"/>
    <w:rsid w:val="007823BD"/>
    <w:rsid w:val="007935D0"/>
    <w:rsid w:val="007C5A8F"/>
    <w:rsid w:val="007C6CE5"/>
    <w:rsid w:val="007E0A4C"/>
    <w:rsid w:val="00807FCB"/>
    <w:rsid w:val="00820957"/>
    <w:rsid w:val="00831E57"/>
    <w:rsid w:val="00832993"/>
    <w:rsid w:val="0084211A"/>
    <w:rsid w:val="00857528"/>
    <w:rsid w:val="00866DBF"/>
    <w:rsid w:val="00867FBE"/>
    <w:rsid w:val="00885168"/>
    <w:rsid w:val="00890928"/>
    <w:rsid w:val="008947C5"/>
    <w:rsid w:val="008B166B"/>
    <w:rsid w:val="008B6453"/>
    <w:rsid w:val="008E6C1D"/>
    <w:rsid w:val="00903C52"/>
    <w:rsid w:val="009263BA"/>
    <w:rsid w:val="00927AD1"/>
    <w:rsid w:val="009510FB"/>
    <w:rsid w:val="009847CB"/>
    <w:rsid w:val="00984C5B"/>
    <w:rsid w:val="009A15B6"/>
    <w:rsid w:val="009A17A1"/>
    <w:rsid w:val="009A7372"/>
    <w:rsid w:val="009C029C"/>
    <w:rsid w:val="009E7E3B"/>
    <w:rsid w:val="009F69C0"/>
    <w:rsid w:val="00A3727D"/>
    <w:rsid w:val="00A410AF"/>
    <w:rsid w:val="00A53F5B"/>
    <w:rsid w:val="00A65F85"/>
    <w:rsid w:val="00AA639C"/>
    <w:rsid w:val="00AD70D5"/>
    <w:rsid w:val="00B10DF1"/>
    <w:rsid w:val="00B12EEE"/>
    <w:rsid w:val="00B22FD5"/>
    <w:rsid w:val="00B35B98"/>
    <w:rsid w:val="00B42AA9"/>
    <w:rsid w:val="00B53F15"/>
    <w:rsid w:val="00B54DA1"/>
    <w:rsid w:val="00B71545"/>
    <w:rsid w:val="00B95E7E"/>
    <w:rsid w:val="00B977EA"/>
    <w:rsid w:val="00BB3BCE"/>
    <w:rsid w:val="00BB5408"/>
    <w:rsid w:val="00BC1A72"/>
    <w:rsid w:val="00BD0D2A"/>
    <w:rsid w:val="00BD0F4B"/>
    <w:rsid w:val="00C06B44"/>
    <w:rsid w:val="00C32689"/>
    <w:rsid w:val="00C337CB"/>
    <w:rsid w:val="00C34BAC"/>
    <w:rsid w:val="00C4642A"/>
    <w:rsid w:val="00C64502"/>
    <w:rsid w:val="00C65A18"/>
    <w:rsid w:val="00C65C96"/>
    <w:rsid w:val="00C834D4"/>
    <w:rsid w:val="00C83BC6"/>
    <w:rsid w:val="00CB1913"/>
    <w:rsid w:val="00CB4A0D"/>
    <w:rsid w:val="00CE6D3B"/>
    <w:rsid w:val="00CF35A2"/>
    <w:rsid w:val="00D01418"/>
    <w:rsid w:val="00D063A9"/>
    <w:rsid w:val="00D064FE"/>
    <w:rsid w:val="00D1380C"/>
    <w:rsid w:val="00D16A1D"/>
    <w:rsid w:val="00D23ECA"/>
    <w:rsid w:val="00D26DE0"/>
    <w:rsid w:val="00D307DF"/>
    <w:rsid w:val="00D526B7"/>
    <w:rsid w:val="00D76D46"/>
    <w:rsid w:val="00DC09DD"/>
    <w:rsid w:val="00DF4FA0"/>
    <w:rsid w:val="00DF6FEA"/>
    <w:rsid w:val="00E0393E"/>
    <w:rsid w:val="00E15C51"/>
    <w:rsid w:val="00E31215"/>
    <w:rsid w:val="00E351D1"/>
    <w:rsid w:val="00E425EA"/>
    <w:rsid w:val="00E92FF5"/>
    <w:rsid w:val="00EC46D1"/>
    <w:rsid w:val="00ED19C3"/>
    <w:rsid w:val="00ED789D"/>
    <w:rsid w:val="00EE6E82"/>
    <w:rsid w:val="00EF21A0"/>
    <w:rsid w:val="00EF5A07"/>
    <w:rsid w:val="00EF5FD2"/>
    <w:rsid w:val="00F3331B"/>
    <w:rsid w:val="00F37B69"/>
    <w:rsid w:val="00F67197"/>
    <w:rsid w:val="00F710FB"/>
    <w:rsid w:val="00F832AB"/>
    <w:rsid w:val="00F879E8"/>
    <w:rsid w:val="00FA236E"/>
    <w:rsid w:val="00FA5DFD"/>
    <w:rsid w:val="00FB2A7E"/>
    <w:rsid w:val="00FC24B3"/>
    <w:rsid w:val="00FE54F7"/>
    <w:rsid w:val="00FF2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F6FEA"/>
    <w:pPr>
      <w:jc w:val="left"/>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8851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link w:val="20"/>
    <w:uiPriority w:val="9"/>
    <w:qFormat/>
    <w:rsid w:val="00E425EA"/>
    <w:pPr>
      <w:spacing w:before="100" w:beforeAutospacing="1" w:after="100" w:afterAutospacing="1"/>
      <w:outlineLvl w:val="1"/>
    </w:pPr>
    <w:rPr>
      <w:b/>
      <w:bCs/>
      <w:sz w:val="36"/>
      <w:szCs w:val="36"/>
    </w:rPr>
  </w:style>
  <w:style w:type="paragraph" w:styleId="3">
    <w:name w:val="heading 3"/>
    <w:basedOn w:val="a1"/>
    <w:next w:val="a1"/>
    <w:link w:val="30"/>
    <w:uiPriority w:val="9"/>
    <w:semiHidden/>
    <w:unhideWhenUsed/>
    <w:qFormat/>
    <w:rsid w:val="00DF6F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000F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E425EA"/>
    <w:rPr>
      <w:rFonts w:ascii="Times New Roman" w:eastAsia="Times New Roman" w:hAnsi="Times New Roman" w:cs="Times New Roman"/>
      <w:b/>
      <w:bCs/>
      <w:sz w:val="36"/>
      <w:szCs w:val="36"/>
      <w:lang w:eastAsia="ru-RU"/>
    </w:rPr>
  </w:style>
  <w:style w:type="paragraph" w:styleId="a5">
    <w:name w:val="Normal (Web)"/>
    <w:basedOn w:val="a1"/>
    <w:uiPriority w:val="99"/>
    <w:semiHidden/>
    <w:unhideWhenUsed/>
    <w:rsid w:val="00DF6FEA"/>
    <w:pPr>
      <w:spacing w:before="100" w:beforeAutospacing="1" w:after="100" w:afterAutospacing="1"/>
    </w:pPr>
  </w:style>
  <w:style w:type="paragraph" w:styleId="a6">
    <w:name w:val="Body Text"/>
    <w:basedOn w:val="a1"/>
    <w:link w:val="a7"/>
    <w:uiPriority w:val="99"/>
    <w:semiHidden/>
    <w:unhideWhenUsed/>
    <w:rsid w:val="00DF6FEA"/>
    <w:pPr>
      <w:spacing w:line="276" w:lineRule="auto"/>
      <w:ind w:firstLine="851"/>
      <w:jc w:val="center"/>
    </w:pPr>
    <w:rPr>
      <w:sz w:val="28"/>
      <w:szCs w:val="20"/>
    </w:rPr>
  </w:style>
  <w:style w:type="character" w:customStyle="1" w:styleId="a7">
    <w:name w:val="Основной текст Знак"/>
    <w:basedOn w:val="a2"/>
    <w:link w:val="a6"/>
    <w:uiPriority w:val="99"/>
    <w:semiHidden/>
    <w:rsid w:val="00DF6FEA"/>
    <w:rPr>
      <w:rFonts w:ascii="Times New Roman" w:eastAsia="Times New Roman" w:hAnsi="Times New Roman" w:cs="Times New Roman"/>
      <w:sz w:val="28"/>
      <w:szCs w:val="20"/>
      <w:lang w:eastAsia="ru-RU"/>
    </w:rPr>
  </w:style>
  <w:style w:type="paragraph" w:styleId="31">
    <w:name w:val="Body Text Indent 3"/>
    <w:basedOn w:val="a1"/>
    <w:link w:val="32"/>
    <w:uiPriority w:val="99"/>
    <w:semiHidden/>
    <w:unhideWhenUsed/>
    <w:rsid w:val="00DF6FEA"/>
    <w:pPr>
      <w:tabs>
        <w:tab w:val="left" w:pos="709"/>
      </w:tabs>
      <w:spacing w:line="276" w:lineRule="auto"/>
      <w:ind w:firstLine="709"/>
      <w:jc w:val="both"/>
    </w:pPr>
    <w:rPr>
      <w:rFonts w:ascii="Arial" w:hAnsi="Arial"/>
      <w:szCs w:val="20"/>
    </w:rPr>
  </w:style>
  <w:style w:type="character" w:customStyle="1" w:styleId="32">
    <w:name w:val="Основной текст с отступом 3 Знак"/>
    <w:basedOn w:val="a2"/>
    <w:link w:val="31"/>
    <w:uiPriority w:val="99"/>
    <w:semiHidden/>
    <w:rsid w:val="00DF6FEA"/>
    <w:rPr>
      <w:rFonts w:ascii="Arial" w:eastAsia="Times New Roman" w:hAnsi="Arial" w:cs="Times New Roman"/>
      <w:sz w:val="24"/>
      <w:szCs w:val="20"/>
      <w:lang w:eastAsia="ru-RU"/>
    </w:rPr>
  </w:style>
  <w:style w:type="paragraph" w:styleId="a8">
    <w:name w:val="List Paragraph"/>
    <w:basedOn w:val="a1"/>
    <w:uiPriority w:val="34"/>
    <w:qFormat/>
    <w:rsid w:val="00DF6FEA"/>
    <w:pPr>
      <w:ind w:left="720"/>
      <w:contextualSpacing/>
    </w:pPr>
  </w:style>
  <w:style w:type="paragraph" w:customStyle="1" w:styleId="a9">
    <w:name w:val="Таблицы (моноширинный)"/>
    <w:basedOn w:val="a1"/>
    <w:next w:val="a1"/>
    <w:uiPriority w:val="99"/>
    <w:rsid w:val="00DF6FEA"/>
    <w:pPr>
      <w:widowControl w:val="0"/>
      <w:autoSpaceDE w:val="0"/>
      <w:autoSpaceDN w:val="0"/>
      <w:jc w:val="both"/>
    </w:pPr>
    <w:rPr>
      <w:rFonts w:ascii="Courier New" w:hAnsi="Courier New" w:cs="Courier New"/>
      <w:sz w:val="20"/>
      <w:szCs w:val="20"/>
    </w:rPr>
  </w:style>
  <w:style w:type="paragraph" w:customStyle="1" w:styleId="aa">
    <w:name w:val="Абзац"/>
    <w:basedOn w:val="a1"/>
    <w:uiPriority w:val="99"/>
    <w:rsid w:val="00DF6FEA"/>
    <w:pPr>
      <w:spacing w:before="60" w:after="120"/>
      <w:jc w:val="both"/>
    </w:pPr>
    <w:rPr>
      <w:sz w:val="20"/>
      <w:szCs w:val="20"/>
      <w:lang w:eastAsia="en-US"/>
    </w:rPr>
  </w:style>
  <w:style w:type="paragraph" w:customStyle="1" w:styleId="FR1">
    <w:name w:val="FR1"/>
    <w:uiPriority w:val="99"/>
    <w:rsid w:val="00DF6FEA"/>
    <w:pPr>
      <w:widowControl w:val="0"/>
      <w:spacing w:line="276" w:lineRule="auto"/>
      <w:ind w:left="680" w:firstLine="851"/>
    </w:pPr>
    <w:rPr>
      <w:rFonts w:ascii="Arial" w:eastAsia="Times New Roman" w:hAnsi="Arial" w:cs="Times New Roman"/>
      <w:sz w:val="24"/>
      <w:szCs w:val="20"/>
      <w:lang w:eastAsia="ru-RU"/>
    </w:rPr>
  </w:style>
  <w:style w:type="character" w:customStyle="1" w:styleId="apple-converted-space">
    <w:name w:val="apple-converted-space"/>
    <w:rsid w:val="00DF6FEA"/>
  </w:style>
  <w:style w:type="character" w:customStyle="1" w:styleId="30">
    <w:name w:val="Заголовок 3 Знак"/>
    <w:basedOn w:val="a2"/>
    <w:link w:val="3"/>
    <w:uiPriority w:val="9"/>
    <w:semiHidden/>
    <w:rsid w:val="00DF6FEA"/>
    <w:rPr>
      <w:rFonts w:asciiTheme="majorHAnsi" w:eastAsiaTheme="majorEastAsia" w:hAnsiTheme="majorHAnsi" w:cstheme="majorBidi"/>
      <w:b/>
      <w:bCs/>
      <w:color w:val="4F81BD" w:themeColor="accent1"/>
      <w:sz w:val="24"/>
      <w:szCs w:val="24"/>
      <w:lang w:eastAsia="ru-RU"/>
    </w:rPr>
  </w:style>
  <w:style w:type="paragraph" w:customStyle="1" w:styleId="11">
    <w:name w:val="Обычный1"/>
    <w:rsid w:val="001231CF"/>
    <w:pPr>
      <w:jc w:val="left"/>
    </w:pPr>
    <w:rPr>
      <w:rFonts w:ascii="Arial" w:eastAsia="Times New Roman" w:hAnsi="Arial" w:cs="Times New Roman"/>
      <w:sz w:val="24"/>
      <w:szCs w:val="20"/>
      <w:lang w:eastAsia="ru-RU"/>
    </w:rPr>
  </w:style>
  <w:style w:type="character" w:customStyle="1" w:styleId="DeltaViewInsertion">
    <w:name w:val="DeltaView Insertion"/>
    <w:rsid w:val="001231CF"/>
    <w:rPr>
      <w:color w:val="0000FF"/>
      <w:spacing w:val="0"/>
      <w:u w:val="double"/>
    </w:rPr>
  </w:style>
  <w:style w:type="paragraph" w:styleId="ab">
    <w:name w:val="List"/>
    <w:basedOn w:val="a1"/>
    <w:rsid w:val="00F879E8"/>
    <w:pPr>
      <w:suppressAutoHyphens/>
      <w:ind w:left="283" w:hanging="283"/>
    </w:pPr>
    <w:rPr>
      <w:sz w:val="20"/>
      <w:szCs w:val="20"/>
      <w:lang w:val="en-US" w:eastAsia="ar-SA"/>
    </w:rPr>
  </w:style>
  <w:style w:type="paragraph" w:customStyle="1" w:styleId="BodyText21">
    <w:name w:val="Body Text 21"/>
    <w:basedOn w:val="a1"/>
    <w:rsid w:val="00F879E8"/>
    <w:pPr>
      <w:suppressAutoHyphens/>
      <w:ind w:right="-1327"/>
    </w:pPr>
    <w:rPr>
      <w:sz w:val="20"/>
      <w:szCs w:val="20"/>
      <w:lang w:eastAsia="ar-SA"/>
    </w:rPr>
  </w:style>
  <w:style w:type="paragraph" w:customStyle="1" w:styleId="12">
    <w:name w:val="Основной текст1"/>
    <w:basedOn w:val="a1"/>
    <w:rsid w:val="00F879E8"/>
    <w:pPr>
      <w:suppressAutoHyphens/>
      <w:ind w:right="-1327"/>
      <w:jc w:val="both"/>
    </w:pPr>
    <w:rPr>
      <w:sz w:val="20"/>
      <w:szCs w:val="20"/>
      <w:lang w:eastAsia="ar-SA"/>
    </w:rPr>
  </w:style>
  <w:style w:type="paragraph" w:styleId="21">
    <w:name w:val="Body Text Indent 2"/>
    <w:basedOn w:val="a1"/>
    <w:link w:val="22"/>
    <w:uiPriority w:val="99"/>
    <w:unhideWhenUsed/>
    <w:rsid w:val="00885168"/>
    <w:pPr>
      <w:spacing w:after="120" w:line="480" w:lineRule="auto"/>
      <w:ind w:left="283"/>
    </w:pPr>
    <w:rPr>
      <w:sz w:val="20"/>
      <w:szCs w:val="20"/>
    </w:rPr>
  </w:style>
  <w:style w:type="character" w:customStyle="1" w:styleId="22">
    <w:name w:val="Основной текст с отступом 2 Знак"/>
    <w:basedOn w:val="a2"/>
    <w:link w:val="21"/>
    <w:uiPriority w:val="99"/>
    <w:rsid w:val="00885168"/>
    <w:rPr>
      <w:rFonts w:ascii="Times New Roman" w:eastAsia="Times New Roman" w:hAnsi="Times New Roman" w:cs="Times New Roman"/>
      <w:sz w:val="20"/>
      <w:szCs w:val="20"/>
      <w:lang w:eastAsia="ru-RU"/>
    </w:rPr>
  </w:style>
  <w:style w:type="character" w:customStyle="1" w:styleId="10">
    <w:name w:val="Заголовок 1 Знак"/>
    <w:basedOn w:val="a2"/>
    <w:link w:val="1"/>
    <w:uiPriority w:val="9"/>
    <w:rsid w:val="00885168"/>
    <w:rPr>
      <w:rFonts w:asciiTheme="majorHAnsi" w:eastAsiaTheme="majorEastAsia" w:hAnsiTheme="majorHAnsi" w:cstheme="majorBidi"/>
      <w:b/>
      <w:bCs/>
      <w:color w:val="365F91" w:themeColor="accent1" w:themeShade="BF"/>
      <w:sz w:val="28"/>
      <w:szCs w:val="28"/>
      <w:lang w:eastAsia="ru-RU"/>
    </w:rPr>
  </w:style>
  <w:style w:type="character" w:customStyle="1" w:styleId="FontStyle23">
    <w:name w:val="Font Style23"/>
    <w:uiPriority w:val="99"/>
    <w:rsid w:val="00A3727D"/>
    <w:rPr>
      <w:rFonts w:ascii="Times New Roman" w:hAnsi="Times New Roman" w:cs="Times New Roman"/>
      <w:sz w:val="26"/>
      <w:szCs w:val="26"/>
    </w:rPr>
  </w:style>
  <w:style w:type="character" w:styleId="ac">
    <w:name w:val="Hyperlink"/>
    <w:rsid w:val="00A3727D"/>
    <w:rPr>
      <w:color w:val="0000FF"/>
      <w:u w:val="single"/>
    </w:rPr>
  </w:style>
  <w:style w:type="character" w:customStyle="1" w:styleId="FontStyle18">
    <w:name w:val="Font Style18"/>
    <w:rsid w:val="00A3727D"/>
    <w:rPr>
      <w:rFonts w:ascii="Times New Roman" w:hAnsi="Times New Roman" w:cs="Times New Roman"/>
      <w:sz w:val="24"/>
      <w:szCs w:val="24"/>
    </w:rPr>
  </w:style>
  <w:style w:type="paragraph" w:customStyle="1" w:styleId="Style3">
    <w:name w:val="Style3"/>
    <w:basedOn w:val="a1"/>
    <w:rsid w:val="00A3727D"/>
    <w:pPr>
      <w:widowControl w:val="0"/>
      <w:suppressAutoHyphens/>
      <w:autoSpaceDE w:val="0"/>
      <w:spacing w:line="276" w:lineRule="exact"/>
      <w:jc w:val="both"/>
    </w:pPr>
    <w:rPr>
      <w:lang w:eastAsia="ar-SA"/>
    </w:rPr>
  </w:style>
  <w:style w:type="character" w:customStyle="1" w:styleId="40">
    <w:name w:val="Заголовок 4 Знак"/>
    <w:basedOn w:val="a2"/>
    <w:link w:val="4"/>
    <w:uiPriority w:val="9"/>
    <w:semiHidden/>
    <w:rsid w:val="00000FAB"/>
    <w:rPr>
      <w:rFonts w:asciiTheme="majorHAnsi" w:eastAsiaTheme="majorEastAsia" w:hAnsiTheme="majorHAnsi" w:cstheme="majorBidi"/>
      <w:b/>
      <w:bCs/>
      <w:i/>
      <w:iCs/>
      <w:color w:val="4F81BD" w:themeColor="accent1"/>
      <w:sz w:val="24"/>
      <w:szCs w:val="24"/>
      <w:lang w:eastAsia="ru-RU"/>
    </w:rPr>
  </w:style>
  <w:style w:type="paragraph" w:styleId="ad">
    <w:name w:val="Title"/>
    <w:aliases w:val="Название таблиц"/>
    <w:basedOn w:val="a1"/>
    <w:next w:val="ae"/>
    <w:link w:val="af"/>
    <w:qFormat/>
    <w:rsid w:val="00000FAB"/>
    <w:pPr>
      <w:widowControl w:val="0"/>
      <w:shd w:val="clear" w:color="auto" w:fill="FFFFFF"/>
      <w:suppressAutoHyphens/>
      <w:spacing w:line="230" w:lineRule="exact"/>
      <w:ind w:left="1987" w:right="1968"/>
      <w:jc w:val="center"/>
    </w:pPr>
    <w:rPr>
      <w:szCs w:val="20"/>
      <w:lang w:eastAsia="ar-SA"/>
    </w:rPr>
  </w:style>
  <w:style w:type="character" w:customStyle="1" w:styleId="af">
    <w:name w:val="Название Знак"/>
    <w:aliases w:val="Название таблиц Знак"/>
    <w:basedOn w:val="a2"/>
    <w:link w:val="ad"/>
    <w:rsid w:val="00000FAB"/>
    <w:rPr>
      <w:rFonts w:ascii="Times New Roman" w:eastAsia="Times New Roman" w:hAnsi="Times New Roman" w:cs="Times New Roman"/>
      <w:sz w:val="24"/>
      <w:szCs w:val="20"/>
      <w:shd w:val="clear" w:color="auto" w:fill="FFFFFF"/>
      <w:lang w:eastAsia="ar-SA"/>
    </w:rPr>
  </w:style>
  <w:style w:type="paragraph" w:customStyle="1" w:styleId="af0">
    <w:name w:val="Таблица шапка"/>
    <w:basedOn w:val="a1"/>
    <w:rsid w:val="00000FAB"/>
    <w:pPr>
      <w:keepNext/>
      <w:kinsoku w:val="0"/>
      <w:overflowPunct w:val="0"/>
      <w:autoSpaceDE w:val="0"/>
      <w:autoSpaceDN w:val="0"/>
      <w:spacing w:before="40" w:after="40"/>
    </w:pPr>
    <w:rPr>
      <w:sz w:val="18"/>
      <w:szCs w:val="18"/>
    </w:rPr>
  </w:style>
  <w:style w:type="paragraph" w:customStyle="1" w:styleId="af1">
    <w:name w:val="Таблица текст"/>
    <w:basedOn w:val="a1"/>
    <w:rsid w:val="00000FAB"/>
    <w:pPr>
      <w:kinsoku w:val="0"/>
      <w:overflowPunct w:val="0"/>
      <w:autoSpaceDE w:val="0"/>
      <w:autoSpaceDN w:val="0"/>
      <w:spacing w:before="40" w:after="40"/>
      <w:ind w:left="57" w:right="57"/>
    </w:pPr>
  </w:style>
  <w:style w:type="paragraph" w:customStyle="1" w:styleId="-3">
    <w:name w:val="Пункт-3 подзаголовок"/>
    <w:basedOn w:val="a1"/>
    <w:rsid w:val="00000FAB"/>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styleId="af2">
    <w:name w:val="No Spacing"/>
    <w:uiPriority w:val="1"/>
    <w:qFormat/>
    <w:rsid w:val="00000FAB"/>
    <w:pPr>
      <w:suppressAutoHyphens/>
      <w:jc w:val="left"/>
    </w:pPr>
    <w:rPr>
      <w:rFonts w:ascii="Calibri" w:eastAsia="Times New Roman" w:hAnsi="Calibri" w:cs="Calibri"/>
      <w:lang w:eastAsia="ar-SA"/>
    </w:rPr>
  </w:style>
  <w:style w:type="paragraph" w:customStyle="1" w:styleId="af3">
    <w:name w:val="Îáû÷íûé"/>
    <w:rsid w:val="00000FAB"/>
    <w:pPr>
      <w:autoSpaceDE w:val="0"/>
      <w:autoSpaceDN w:val="0"/>
      <w:adjustRightInd w:val="0"/>
      <w:jc w:val="both"/>
    </w:pPr>
    <w:rPr>
      <w:rFonts w:ascii="Times New Roman" w:eastAsia="Calibri" w:hAnsi="Times New Roman" w:cs="Times New Roman"/>
      <w:sz w:val="20"/>
      <w:szCs w:val="20"/>
      <w:lang w:val="en-GB"/>
    </w:rPr>
  </w:style>
  <w:style w:type="paragraph" w:styleId="ae">
    <w:name w:val="Subtitle"/>
    <w:basedOn w:val="a1"/>
    <w:next w:val="a1"/>
    <w:link w:val="af4"/>
    <w:uiPriority w:val="11"/>
    <w:qFormat/>
    <w:rsid w:val="00000FAB"/>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2"/>
    <w:link w:val="ae"/>
    <w:uiPriority w:val="11"/>
    <w:rsid w:val="00000FAB"/>
    <w:rPr>
      <w:rFonts w:asciiTheme="majorHAnsi" w:eastAsiaTheme="majorEastAsia" w:hAnsiTheme="majorHAnsi" w:cstheme="majorBidi"/>
      <w:i/>
      <w:iCs/>
      <w:color w:val="4F81BD" w:themeColor="accent1"/>
      <w:spacing w:val="15"/>
      <w:sz w:val="24"/>
      <w:szCs w:val="24"/>
      <w:lang w:eastAsia="ru-RU"/>
    </w:rPr>
  </w:style>
  <w:style w:type="paragraph" w:styleId="af5">
    <w:name w:val="Balloon Text"/>
    <w:basedOn w:val="a1"/>
    <w:link w:val="af6"/>
    <w:uiPriority w:val="99"/>
    <w:semiHidden/>
    <w:unhideWhenUsed/>
    <w:rsid w:val="00000FAB"/>
    <w:rPr>
      <w:rFonts w:ascii="Tahoma" w:hAnsi="Tahoma" w:cs="Tahoma"/>
      <w:sz w:val="16"/>
      <w:szCs w:val="16"/>
    </w:rPr>
  </w:style>
  <w:style w:type="character" w:customStyle="1" w:styleId="af6">
    <w:name w:val="Текст выноски Знак"/>
    <w:basedOn w:val="a2"/>
    <w:link w:val="af5"/>
    <w:uiPriority w:val="99"/>
    <w:semiHidden/>
    <w:rsid w:val="00000FAB"/>
    <w:rPr>
      <w:rFonts w:ascii="Tahoma" w:eastAsia="Times New Roman" w:hAnsi="Tahoma" w:cs="Tahoma"/>
      <w:sz w:val="16"/>
      <w:szCs w:val="16"/>
      <w:lang w:eastAsia="ru-RU"/>
    </w:rPr>
  </w:style>
  <w:style w:type="paragraph" w:customStyle="1" w:styleId="5656">
    <w:name w:val="5656"/>
    <w:basedOn w:val="a8"/>
    <w:qFormat/>
    <w:rsid w:val="00475917"/>
    <w:pPr>
      <w:numPr>
        <w:numId w:val="7"/>
      </w:numPr>
      <w:spacing w:before="120" w:after="120"/>
      <w:jc w:val="center"/>
      <w:outlineLvl w:val="0"/>
    </w:pPr>
    <w:rPr>
      <w:b/>
    </w:rPr>
  </w:style>
  <w:style w:type="paragraph" w:customStyle="1" w:styleId="565656">
    <w:name w:val="565656"/>
    <w:basedOn w:val="21"/>
    <w:qFormat/>
    <w:rsid w:val="009A7372"/>
    <w:pPr>
      <w:numPr>
        <w:numId w:val="10"/>
      </w:numPr>
      <w:spacing w:before="120" w:line="240" w:lineRule="auto"/>
      <w:ind w:left="357" w:hanging="357"/>
      <w:jc w:val="center"/>
    </w:pPr>
    <w:rPr>
      <w:b/>
      <w:bCs/>
      <w:caps/>
      <w:sz w:val="24"/>
    </w:rPr>
  </w:style>
  <w:style w:type="paragraph" w:customStyle="1" w:styleId="a">
    <w:name w:val="Договор"/>
    <w:basedOn w:val="a9"/>
    <w:qFormat/>
    <w:rsid w:val="00197A63"/>
    <w:pPr>
      <w:numPr>
        <w:ilvl w:val="1"/>
        <w:numId w:val="11"/>
      </w:numPr>
      <w:tabs>
        <w:tab w:val="left" w:pos="1276"/>
      </w:tabs>
      <w:ind w:left="0" w:firstLine="567"/>
    </w:pPr>
    <w:rPr>
      <w:rFonts w:ascii="Times New Roman" w:hAnsi="Times New Roman" w:cs="Times New Roman"/>
      <w:sz w:val="24"/>
      <w:szCs w:val="24"/>
    </w:rPr>
  </w:style>
  <w:style w:type="paragraph" w:customStyle="1" w:styleId="a0">
    <w:name w:val="договор маркер"/>
    <w:basedOn w:val="a8"/>
    <w:qFormat/>
    <w:rsid w:val="00F710FB"/>
    <w:pPr>
      <w:widowControl w:val="0"/>
      <w:numPr>
        <w:numId w:val="12"/>
      </w:numPr>
      <w:ind w:left="567" w:firstLine="502"/>
      <w:jc w:val="both"/>
    </w:pPr>
  </w:style>
  <w:style w:type="paragraph" w:styleId="af7">
    <w:name w:val="header"/>
    <w:basedOn w:val="a1"/>
    <w:link w:val="af8"/>
    <w:uiPriority w:val="99"/>
    <w:unhideWhenUsed/>
    <w:rsid w:val="00ED19C3"/>
    <w:pPr>
      <w:tabs>
        <w:tab w:val="center" w:pos="4677"/>
        <w:tab w:val="right" w:pos="9355"/>
      </w:tabs>
    </w:pPr>
  </w:style>
  <w:style w:type="character" w:customStyle="1" w:styleId="af8">
    <w:name w:val="Верхний колонтитул Знак"/>
    <w:basedOn w:val="a2"/>
    <w:link w:val="af7"/>
    <w:uiPriority w:val="99"/>
    <w:rsid w:val="00ED19C3"/>
    <w:rPr>
      <w:rFonts w:ascii="Times New Roman" w:eastAsia="Times New Roman" w:hAnsi="Times New Roman" w:cs="Times New Roman"/>
      <w:sz w:val="24"/>
      <w:szCs w:val="24"/>
      <w:lang w:eastAsia="ru-RU"/>
    </w:rPr>
  </w:style>
  <w:style w:type="paragraph" w:styleId="af9">
    <w:name w:val="footer"/>
    <w:basedOn w:val="a1"/>
    <w:link w:val="afa"/>
    <w:uiPriority w:val="99"/>
    <w:unhideWhenUsed/>
    <w:rsid w:val="00ED19C3"/>
    <w:pPr>
      <w:tabs>
        <w:tab w:val="center" w:pos="4677"/>
        <w:tab w:val="right" w:pos="9355"/>
      </w:tabs>
    </w:pPr>
  </w:style>
  <w:style w:type="character" w:customStyle="1" w:styleId="afa">
    <w:name w:val="Нижний колонтитул Знак"/>
    <w:basedOn w:val="a2"/>
    <w:link w:val="af9"/>
    <w:uiPriority w:val="99"/>
    <w:rsid w:val="00ED19C3"/>
    <w:rPr>
      <w:rFonts w:ascii="Times New Roman" w:eastAsia="Times New Roman" w:hAnsi="Times New Roman" w:cs="Times New Roman"/>
      <w:sz w:val="24"/>
      <w:szCs w:val="24"/>
      <w:lang w:eastAsia="ru-RU"/>
    </w:rPr>
  </w:style>
  <w:style w:type="table" w:styleId="afb">
    <w:name w:val="Table Grid"/>
    <w:basedOn w:val="a3"/>
    <w:uiPriority w:val="39"/>
    <w:rsid w:val="00C83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для таблиц из договоров"/>
    <w:basedOn w:val="a1"/>
    <w:rsid w:val="00A410AF"/>
    <w:rPr>
      <w:szCs w:val="20"/>
    </w:rPr>
  </w:style>
  <w:style w:type="paragraph" w:customStyle="1" w:styleId="TableContents">
    <w:name w:val="Table Contents"/>
    <w:basedOn w:val="a1"/>
    <w:rsid w:val="00C34BAC"/>
    <w:pPr>
      <w:widowControl w:val="0"/>
      <w:suppressLineNumbers/>
      <w:suppressAutoHyphens/>
      <w:autoSpaceDN w:val="0"/>
    </w:pPr>
    <w:rPr>
      <w:rFonts w:eastAsia="Andale Sans UI" w:cs="Tahoma"/>
      <w:kern w:val="3"/>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F6FEA"/>
    <w:pPr>
      <w:jc w:val="left"/>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8851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link w:val="20"/>
    <w:uiPriority w:val="9"/>
    <w:qFormat/>
    <w:rsid w:val="00E425EA"/>
    <w:pPr>
      <w:spacing w:before="100" w:beforeAutospacing="1" w:after="100" w:afterAutospacing="1"/>
      <w:outlineLvl w:val="1"/>
    </w:pPr>
    <w:rPr>
      <w:b/>
      <w:bCs/>
      <w:sz w:val="36"/>
      <w:szCs w:val="36"/>
    </w:rPr>
  </w:style>
  <w:style w:type="paragraph" w:styleId="3">
    <w:name w:val="heading 3"/>
    <w:basedOn w:val="a1"/>
    <w:next w:val="a1"/>
    <w:link w:val="30"/>
    <w:uiPriority w:val="9"/>
    <w:semiHidden/>
    <w:unhideWhenUsed/>
    <w:qFormat/>
    <w:rsid w:val="00DF6F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000F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E425EA"/>
    <w:rPr>
      <w:rFonts w:ascii="Times New Roman" w:eastAsia="Times New Roman" w:hAnsi="Times New Roman" w:cs="Times New Roman"/>
      <w:b/>
      <w:bCs/>
      <w:sz w:val="36"/>
      <w:szCs w:val="36"/>
      <w:lang w:eastAsia="ru-RU"/>
    </w:rPr>
  </w:style>
  <w:style w:type="paragraph" w:styleId="a5">
    <w:name w:val="Normal (Web)"/>
    <w:basedOn w:val="a1"/>
    <w:uiPriority w:val="99"/>
    <w:semiHidden/>
    <w:unhideWhenUsed/>
    <w:rsid w:val="00DF6FEA"/>
    <w:pPr>
      <w:spacing w:before="100" w:beforeAutospacing="1" w:after="100" w:afterAutospacing="1"/>
    </w:pPr>
  </w:style>
  <w:style w:type="paragraph" w:styleId="a6">
    <w:name w:val="Body Text"/>
    <w:basedOn w:val="a1"/>
    <w:link w:val="a7"/>
    <w:uiPriority w:val="99"/>
    <w:semiHidden/>
    <w:unhideWhenUsed/>
    <w:rsid w:val="00DF6FEA"/>
    <w:pPr>
      <w:spacing w:line="276" w:lineRule="auto"/>
      <w:ind w:firstLine="851"/>
      <w:jc w:val="center"/>
    </w:pPr>
    <w:rPr>
      <w:sz w:val="28"/>
      <w:szCs w:val="20"/>
    </w:rPr>
  </w:style>
  <w:style w:type="character" w:customStyle="1" w:styleId="a7">
    <w:name w:val="Основной текст Знак"/>
    <w:basedOn w:val="a2"/>
    <w:link w:val="a6"/>
    <w:uiPriority w:val="99"/>
    <w:semiHidden/>
    <w:rsid w:val="00DF6FEA"/>
    <w:rPr>
      <w:rFonts w:ascii="Times New Roman" w:eastAsia="Times New Roman" w:hAnsi="Times New Roman" w:cs="Times New Roman"/>
      <w:sz w:val="28"/>
      <w:szCs w:val="20"/>
      <w:lang w:eastAsia="ru-RU"/>
    </w:rPr>
  </w:style>
  <w:style w:type="paragraph" w:styleId="31">
    <w:name w:val="Body Text Indent 3"/>
    <w:basedOn w:val="a1"/>
    <w:link w:val="32"/>
    <w:uiPriority w:val="99"/>
    <w:semiHidden/>
    <w:unhideWhenUsed/>
    <w:rsid w:val="00DF6FEA"/>
    <w:pPr>
      <w:tabs>
        <w:tab w:val="left" w:pos="709"/>
      </w:tabs>
      <w:spacing w:line="276" w:lineRule="auto"/>
      <w:ind w:firstLine="709"/>
      <w:jc w:val="both"/>
    </w:pPr>
    <w:rPr>
      <w:rFonts w:ascii="Arial" w:hAnsi="Arial"/>
      <w:szCs w:val="20"/>
    </w:rPr>
  </w:style>
  <w:style w:type="character" w:customStyle="1" w:styleId="32">
    <w:name w:val="Основной текст с отступом 3 Знак"/>
    <w:basedOn w:val="a2"/>
    <w:link w:val="31"/>
    <w:uiPriority w:val="99"/>
    <w:semiHidden/>
    <w:rsid w:val="00DF6FEA"/>
    <w:rPr>
      <w:rFonts w:ascii="Arial" w:eastAsia="Times New Roman" w:hAnsi="Arial" w:cs="Times New Roman"/>
      <w:sz w:val="24"/>
      <w:szCs w:val="20"/>
      <w:lang w:eastAsia="ru-RU"/>
    </w:rPr>
  </w:style>
  <w:style w:type="paragraph" w:styleId="a8">
    <w:name w:val="List Paragraph"/>
    <w:basedOn w:val="a1"/>
    <w:uiPriority w:val="34"/>
    <w:qFormat/>
    <w:rsid w:val="00DF6FEA"/>
    <w:pPr>
      <w:ind w:left="720"/>
      <w:contextualSpacing/>
    </w:pPr>
  </w:style>
  <w:style w:type="paragraph" w:customStyle="1" w:styleId="a9">
    <w:name w:val="Таблицы (моноширинный)"/>
    <w:basedOn w:val="a1"/>
    <w:next w:val="a1"/>
    <w:uiPriority w:val="99"/>
    <w:rsid w:val="00DF6FEA"/>
    <w:pPr>
      <w:widowControl w:val="0"/>
      <w:autoSpaceDE w:val="0"/>
      <w:autoSpaceDN w:val="0"/>
      <w:jc w:val="both"/>
    </w:pPr>
    <w:rPr>
      <w:rFonts w:ascii="Courier New" w:hAnsi="Courier New" w:cs="Courier New"/>
      <w:sz w:val="20"/>
      <w:szCs w:val="20"/>
    </w:rPr>
  </w:style>
  <w:style w:type="paragraph" w:customStyle="1" w:styleId="aa">
    <w:name w:val="Абзац"/>
    <w:basedOn w:val="a1"/>
    <w:uiPriority w:val="99"/>
    <w:rsid w:val="00DF6FEA"/>
    <w:pPr>
      <w:spacing w:before="60" w:after="120"/>
      <w:jc w:val="both"/>
    </w:pPr>
    <w:rPr>
      <w:sz w:val="20"/>
      <w:szCs w:val="20"/>
      <w:lang w:eastAsia="en-US"/>
    </w:rPr>
  </w:style>
  <w:style w:type="paragraph" w:customStyle="1" w:styleId="FR1">
    <w:name w:val="FR1"/>
    <w:uiPriority w:val="99"/>
    <w:rsid w:val="00DF6FEA"/>
    <w:pPr>
      <w:widowControl w:val="0"/>
      <w:spacing w:line="276" w:lineRule="auto"/>
      <w:ind w:left="680" w:firstLine="851"/>
    </w:pPr>
    <w:rPr>
      <w:rFonts w:ascii="Arial" w:eastAsia="Times New Roman" w:hAnsi="Arial" w:cs="Times New Roman"/>
      <w:sz w:val="24"/>
      <w:szCs w:val="20"/>
      <w:lang w:eastAsia="ru-RU"/>
    </w:rPr>
  </w:style>
  <w:style w:type="character" w:customStyle="1" w:styleId="apple-converted-space">
    <w:name w:val="apple-converted-space"/>
    <w:rsid w:val="00DF6FEA"/>
  </w:style>
  <w:style w:type="character" w:customStyle="1" w:styleId="30">
    <w:name w:val="Заголовок 3 Знак"/>
    <w:basedOn w:val="a2"/>
    <w:link w:val="3"/>
    <w:uiPriority w:val="9"/>
    <w:semiHidden/>
    <w:rsid w:val="00DF6FEA"/>
    <w:rPr>
      <w:rFonts w:asciiTheme="majorHAnsi" w:eastAsiaTheme="majorEastAsia" w:hAnsiTheme="majorHAnsi" w:cstheme="majorBidi"/>
      <w:b/>
      <w:bCs/>
      <w:color w:val="4F81BD" w:themeColor="accent1"/>
      <w:sz w:val="24"/>
      <w:szCs w:val="24"/>
      <w:lang w:eastAsia="ru-RU"/>
    </w:rPr>
  </w:style>
  <w:style w:type="paragraph" w:customStyle="1" w:styleId="11">
    <w:name w:val="Обычный1"/>
    <w:rsid w:val="001231CF"/>
    <w:pPr>
      <w:jc w:val="left"/>
    </w:pPr>
    <w:rPr>
      <w:rFonts w:ascii="Arial" w:eastAsia="Times New Roman" w:hAnsi="Arial" w:cs="Times New Roman"/>
      <w:sz w:val="24"/>
      <w:szCs w:val="20"/>
      <w:lang w:eastAsia="ru-RU"/>
    </w:rPr>
  </w:style>
  <w:style w:type="character" w:customStyle="1" w:styleId="DeltaViewInsertion">
    <w:name w:val="DeltaView Insertion"/>
    <w:rsid w:val="001231CF"/>
    <w:rPr>
      <w:color w:val="0000FF"/>
      <w:spacing w:val="0"/>
      <w:u w:val="double"/>
    </w:rPr>
  </w:style>
  <w:style w:type="paragraph" w:styleId="ab">
    <w:name w:val="List"/>
    <w:basedOn w:val="a1"/>
    <w:rsid w:val="00F879E8"/>
    <w:pPr>
      <w:suppressAutoHyphens/>
      <w:ind w:left="283" w:hanging="283"/>
    </w:pPr>
    <w:rPr>
      <w:sz w:val="20"/>
      <w:szCs w:val="20"/>
      <w:lang w:val="en-US" w:eastAsia="ar-SA"/>
    </w:rPr>
  </w:style>
  <w:style w:type="paragraph" w:customStyle="1" w:styleId="BodyText21">
    <w:name w:val="Body Text 21"/>
    <w:basedOn w:val="a1"/>
    <w:rsid w:val="00F879E8"/>
    <w:pPr>
      <w:suppressAutoHyphens/>
      <w:ind w:right="-1327"/>
    </w:pPr>
    <w:rPr>
      <w:sz w:val="20"/>
      <w:szCs w:val="20"/>
      <w:lang w:eastAsia="ar-SA"/>
    </w:rPr>
  </w:style>
  <w:style w:type="paragraph" w:customStyle="1" w:styleId="12">
    <w:name w:val="Основной текст1"/>
    <w:basedOn w:val="a1"/>
    <w:rsid w:val="00F879E8"/>
    <w:pPr>
      <w:suppressAutoHyphens/>
      <w:ind w:right="-1327"/>
      <w:jc w:val="both"/>
    </w:pPr>
    <w:rPr>
      <w:sz w:val="20"/>
      <w:szCs w:val="20"/>
      <w:lang w:eastAsia="ar-SA"/>
    </w:rPr>
  </w:style>
  <w:style w:type="paragraph" w:styleId="21">
    <w:name w:val="Body Text Indent 2"/>
    <w:basedOn w:val="a1"/>
    <w:link w:val="22"/>
    <w:uiPriority w:val="99"/>
    <w:unhideWhenUsed/>
    <w:rsid w:val="00885168"/>
    <w:pPr>
      <w:spacing w:after="120" w:line="480" w:lineRule="auto"/>
      <w:ind w:left="283"/>
    </w:pPr>
    <w:rPr>
      <w:sz w:val="20"/>
      <w:szCs w:val="20"/>
    </w:rPr>
  </w:style>
  <w:style w:type="character" w:customStyle="1" w:styleId="22">
    <w:name w:val="Основной текст с отступом 2 Знак"/>
    <w:basedOn w:val="a2"/>
    <w:link w:val="21"/>
    <w:uiPriority w:val="99"/>
    <w:rsid w:val="00885168"/>
    <w:rPr>
      <w:rFonts w:ascii="Times New Roman" w:eastAsia="Times New Roman" w:hAnsi="Times New Roman" w:cs="Times New Roman"/>
      <w:sz w:val="20"/>
      <w:szCs w:val="20"/>
      <w:lang w:eastAsia="ru-RU"/>
    </w:rPr>
  </w:style>
  <w:style w:type="character" w:customStyle="1" w:styleId="10">
    <w:name w:val="Заголовок 1 Знак"/>
    <w:basedOn w:val="a2"/>
    <w:link w:val="1"/>
    <w:uiPriority w:val="9"/>
    <w:rsid w:val="00885168"/>
    <w:rPr>
      <w:rFonts w:asciiTheme="majorHAnsi" w:eastAsiaTheme="majorEastAsia" w:hAnsiTheme="majorHAnsi" w:cstheme="majorBidi"/>
      <w:b/>
      <w:bCs/>
      <w:color w:val="365F91" w:themeColor="accent1" w:themeShade="BF"/>
      <w:sz w:val="28"/>
      <w:szCs w:val="28"/>
      <w:lang w:eastAsia="ru-RU"/>
    </w:rPr>
  </w:style>
  <w:style w:type="character" w:customStyle="1" w:styleId="FontStyle23">
    <w:name w:val="Font Style23"/>
    <w:uiPriority w:val="99"/>
    <w:rsid w:val="00A3727D"/>
    <w:rPr>
      <w:rFonts w:ascii="Times New Roman" w:hAnsi="Times New Roman" w:cs="Times New Roman"/>
      <w:sz w:val="26"/>
      <w:szCs w:val="26"/>
    </w:rPr>
  </w:style>
  <w:style w:type="character" w:styleId="ac">
    <w:name w:val="Hyperlink"/>
    <w:rsid w:val="00A3727D"/>
    <w:rPr>
      <w:color w:val="0000FF"/>
      <w:u w:val="single"/>
    </w:rPr>
  </w:style>
  <w:style w:type="character" w:customStyle="1" w:styleId="FontStyle18">
    <w:name w:val="Font Style18"/>
    <w:rsid w:val="00A3727D"/>
    <w:rPr>
      <w:rFonts w:ascii="Times New Roman" w:hAnsi="Times New Roman" w:cs="Times New Roman"/>
      <w:sz w:val="24"/>
      <w:szCs w:val="24"/>
    </w:rPr>
  </w:style>
  <w:style w:type="paragraph" w:customStyle="1" w:styleId="Style3">
    <w:name w:val="Style3"/>
    <w:basedOn w:val="a1"/>
    <w:rsid w:val="00A3727D"/>
    <w:pPr>
      <w:widowControl w:val="0"/>
      <w:suppressAutoHyphens/>
      <w:autoSpaceDE w:val="0"/>
      <w:spacing w:line="276" w:lineRule="exact"/>
      <w:jc w:val="both"/>
    </w:pPr>
    <w:rPr>
      <w:lang w:eastAsia="ar-SA"/>
    </w:rPr>
  </w:style>
  <w:style w:type="character" w:customStyle="1" w:styleId="40">
    <w:name w:val="Заголовок 4 Знак"/>
    <w:basedOn w:val="a2"/>
    <w:link w:val="4"/>
    <w:uiPriority w:val="9"/>
    <w:semiHidden/>
    <w:rsid w:val="00000FAB"/>
    <w:rPr>
      <w:rFonts w:asciiTheme="majorHAnsi" w:eastAsiaTheme="majorEastAsia" w:hAnsiTheme="majorHAnsi" w:cstheme="majorBidi"/>
      <w:b/>
      <w:bCs/>
      <w:i/>
      <w:iCs/>
      <w:color w:val="4F81BD" w:themeColor="accent1"/>
      <w:sz w:val="24"/>
      <w:szCs w:val="24"/>
      <w:lang w:eastAsia="ru-RU"/>
    </w:rPr>
  </w:style>
  <w:style w:type="paragraph" w:styleId="ad">
    <w:name w:val="Title"/>
    <w:aliases w:val="Название таблиц"/>
    <w:basedOn w:val="a1"/>
    <w:next w:val="ae"/>
    <w:link w:val="af"/>
    <w:qFormat/>
    <w:rsid w:val="00000FAB"/>
    <w:pPr>
      <w:widowControl w:val="0"/>
      <w:shd w:val="clear" w:color="auto" w:fill="FFFFFF"/>
      <w:suppressAutoHyphens/>
      <w:spacing w:line="230" w:lineRule="exact"/>
      <w:ind w:left="1987" w:right="1968"/>
      <w:jc w:val="center"/>
    </w:pPr>
    <w:rPr>
      <w:szCs w:val="20"/>
      <w:lang w:eastAsia="ar-SA"/>
    </w:rPr>
  </w:style>
  <w:style w:type="character" w:customStyle="1" w:styleId="af">
    <w:name w:val="Название Знак"/>
    <w:aliases w:val="Название таблиц Знак"/>
    <w:basedOn w:val="a2"/>
    <w:link w:val="ad"/>
    <w:rsid w:val="00000FAB"/>
    <w:rPr>
      <w:rFonts w:ascii="Times New Roman" w:eastAsia="Times New Roman" w:hAnsi="Times New Roman" w:cs="Times New Roman"/>
      <w:sz w:val="24"/>
      <w:szCs w:val="20"/>
      <w:shd w:val="clear" w:color="auto" w:fill="FFFFFF"/>
      <w:lang w:eastAsia="ar-SA"/>
    </w:rPr>
  </w:style>
  <w:style w:type="paragraph" w:customStyle="1" w:styleId="af0">
    <w:name w:val="Таблица шапка"/>
    <w:basedOn w:val="a1"/>
    <w:rsid w:val="00000FAB"/>
    <w:pPr>
      <w:keepNext/>
      <w:kinsoku w:val="0"/>
      <w:overflowPunct w:val="0"/>
      <w:autoSpaceDE w:val="0"/>
      <w:autoSpaceDN w:val="0"/>
      <w:spacing w:before="40" w:after="40"/>
    </w:pPr>
    <w:rPr>
      <w:sz w:val="18"/>
      <w:szCs w:val="18"/>
    </w:rPr>
  </w:style>
  <w:style w:type="paragraph" w:customStyle="1" w:styleId="af1">
    <w:name w:val="Таблица текст"/>
    <w:basedOn w:val="a1"/>
    <w:rsid w:val="00000FAB"/>
    <w:pPr>
      <w:kinsoku w:val="0"/>
      <w:overflowPunct w:val="0"/>
      <w:autoSpaceDE w:val="0"/>
      <w:autoSpaceDN w:val="0"/>
      <w:spacing w:before="40" w:after="40"/>
      <w:ind w:left="57" w:right="57"/>
    </w:pPr>
  </w:style>
  <w:style w:type="paragraph" w:customStyle="1" w:styleId="-3">
    <w:name w:val="Пункт-3 подзаголовок"/>
    <w:basedOn w:val="a1"/>
    <w:rsid w:val="00000FAB"/>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styleId="af2">
    <w:name w:val="No Spacing"/>
    <w:uiPriority w:val="1"/>
    <w:qFormat/>
    <w:rsid w:val="00000FAB"/>
    <w:pPr>
      <w:suppressAutoHyphens/>
      <w:jc w:val="left"/>
    </w:pPr>
    <w:rPr>
      <w:rFonts w:ascii="Calibri" w:eastAsia="Times New Roman" w:hAnsi="Calibri" w:cs="Calibri"/>
      <w:lang w:eastAsia="ar-SA"/>
    </w:rPr>
  </w:style>
  <w:style w:type="paragraph" w:customStyle="1" w:styleId="af3">
    <w:name w:val="Îáû÷íûé"/>
    <w:rsid w:val="00000FAB"/>
    <w:pPr>
      <w:autoSpaceDE w:val="0"/>
      <w:autoSpaceDN w:val="0"/>
      <w:adjustRightInd w:val="0"/>
      <w:jc w:val="both"/>
    </w:pPr>
    <w:rPr>
      <w:rFonts w:ascii="Times New Roman" w:eastAsia="Calibri" w:hAnsi="Times New Roman" w:cs="Times New Roman"/>
      <w:sz w:val="20"/>
      <w:szCs w:val="20"/>
      <w:lang w:val="en-GB"/>
    </w:rPr>
  </w:style>
  <w:style w:type="paragraph" w:styleId="ae">
    <w:name w:val="Subtitle"/>
    <w:basedOn w:val="a1"/>
    <w:next w:val="a1"/>
    <w:link w:val="af4"/>
    <w:uiPriority w:val="11"/>
    <w:qFormat/>
    <w:rsid w:val="00000FAB"/>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2"/>
    <w:link w:val="ae"/>
    <w:uiPriority w:val="11"/>
    <w:rsid w:val="00000FAB"/>
    <w:rPr>
      <w:rFonts w:asciiTheme="majorHAnsi" w:eastAsiaTheme="majorEastAsia" w:hAnsiTheme="majorHAnsi" w:cstheme="majorBidi"/>
      <w:i/>
      <w:iCs/>
      <w:color w:val="4F81BD" w:themeColor="accent1"/>
      <w:spacing w:val="15"/>
      <w:sz w:val="24"/>
      <w:szCs w:val="24"/>
      <w:lang w:eastAsia="ru-RU"/>
    </w:rPr>
  </w:style>
  <w:style w:type="paragraph" w:styleId="af5">
    <w:name w:val="Balloon Text"/>
    <w:basedOn w:val="a1"/>
    <w:link w:val="af6"/>
    <w:uiPriority w:val="99"/>
    <w:semiHidden/>
    <w:unhideWhenUsed/>
    <w:rsid w:val="00000FAB"/>
    <w:rPr>
      <w:rFonts w:ascii="Tahoma" w:hAnsi="Tahoma" w:cs="Tahoma"/>
      <w:sz w:val="16"/>
      <w:szCs w:val="16"/>
    </w:rPr>
  </w:style>
  <w:style w:type="character" w:customStyle="1" w:styleId="af6">
    <w:name w:val="Текст выноски Знак"/>
    <w:basedOn w:val="a2"/>
    <w:link w:val="af5"/>
    <w:uiPriority w:val="99"/>
    <w:semiHidden/>
    <w:rsid w:val="00000FAB"/>
    <w:rPr>
      <w:rFonts w:ascii="Tahoma" w:eastAsia="Times New Roman" w:hAnsi="Tahoma" w:cs="Tahoma"/>
      <w:sz w:val="16"/>
      <w:szCs w:val="16"/>
      <w:lang w:eastAsia="ru-RU"/>
    </w:rPr>
  </w:style>
  <w:style w:type="paragraph" w:customStyle="1" w:styleId="5656">
    <w:name w:val="5656"/>
    <w:basedOn w:val="a8"/>
    <w:qFormat/>
    <w:rsid w:val="00475917"/>
    <w:pPr>
      <w:numPr>
        <w:numId w:val="7"/>
      </w:numPr>
      <w:spacing w:before="120" w:after="120"/>
      <w:jc w:val="center"/>
      <w:outlineLvl w:val="0"/>
    </w:pPr>
    <w:rPr>
      <w:b/>
    </w:rPr>
  </w:style>
  <w:style w:type="paragraph" w:customStyle="1" w:styleId="565656">
    <w:name w:val="565656"/>
    <w:basedOn w:val="21"/>
    <w:qFormat/>
    <w:rsid w:val="009A7372"/>
    <w:pPr>
      <w:numPr>
        <w:numId w:val="10"/>
      </w:numPr>
      <w:spacing w:before="120" w:line="240" w:lineRule="auto"/>
      <w:ind w:left="357" w:hanging="357"/>
      <w:jc w:val="center"/>
    </w:pPr>
    <w:rPr>
      <w:b/>
      <w:bCs/>
      <w:caps/>
      <w:sz w:val="24"/>
    </w:rPr>
  </w:style>
  <w:style w:type="paragraph" w:customStyle="1" w:styleId="a">
    <w:name w:val="Договор"/>
    <w:basedOn w:val="a9"/>
    <w:qFormat/>
    <w:rsid w:val="00197A63"/>
    <w:pPr>
      <w:numPr>
        <w:ilvl w:val="1"/>
        <w:numId w:val="11"/>
      </w:numPr>
      <w:tabs>
        <w:tab w:val="left" w:pos="1276"/>
      </w:tabs>
      <w:ind w:left="0" w:firstLine="567"/>
    </w:pPr>
    <w:rPr>
      <w:rFonts w:ascii="Times New Roman" w:hAnsi="Times New Roman" w:cs="Times New Roman"/>
      <w:sz w:val="24"/>
      <w:szCs w:val="24"/>
    </w:rPr>
  </w:style>
  <w:style w:type="paragraph" w:customStyle="1" w:styleId="a0">
    <w:name w:val="договор маркер"/>
    <w:basedOn w:val="a8"/>
    <w:qFormat/>
    <w:rsid w:val="00F710FB"/>
    <w:pPr>
      <w:widowControl w:val="0"/>
      <w:numPr>
        <w:numId w:val="12"/>
      </w:numPr>
      <w:ind w:left="567" w:firstLine="502"/>
      <w:jc w:val="both"/>
    </w:pPr>
  </w:style>
  <w:style w:type="paragraph" w:styleId="af7">
    <w:name w:val="header"/>
    <w:basedOn w:val="a1"/>
    <w:link w:val="af8"/>
    <w:uiPriority w:val="99"/>
    <w:unhideWhenUsed/>
    <w:rsid w:val="00ED19C3"/>
    <w:pPr>
      <w:tabs>
        <w:tab w:val="center" w:pos="4677"/>
        <w:tab w:val="right" w:pos="9355"/>
      </w:tabs>
    </w:pPr>
  </w:style>
  <w:style w:type="character" w:customStyle="1" w:styleId="af8">
    <w:name w:val="Верхний колонтитул Знак"/>
    <w:basedOn w:val="a2"/>
    <w:link w:val="af7"/>
    <w:uiPriority w:val="99"/>
    <w:rsid w:val="00ED19C3"/>
    <w:rPr>
      <w:rFonts w:ascii="Times New Roman" w:eastAsia="Times New Roman" w:hAnsi="Times New Roman" w:cs="Times New Roman"/>
      <w:sz w:val="24"/>
      <w:szCs w:val="24"/>
      <w:lang w:eastAsia="ru-RU"/>
    </w:rPr>
  </w:style>
  <w:style w:type="paragraph" w:styleId="af9">
    <w:name w:val="footer"/>
    <w:basedOn w:val="a1"/>
    <w:link w:val="afa"/>
    <w:uiPriority w:val="99"/>
    <w:unhideWhenUsed/>
    <w:rsid w:val="00ED19C3"/>
    <w:pPr>
      <w:tabs>
        <w:tab w:val="center" w:pos="4677"/>
        <w:tab w:val="right" w:pos="9355"/>
      </w:tabs>
    </w:pPr>
  </w:style>
  <w:style w:type="character" w:customStyle="1" w:styleId="afa">
    <w:name w:val="Нижний колонтитул Знак"/>
    <w:basedOn w:val="a2"/>
    <w:link w:val="af9"/>
    <w:uiPriority w:val="99"/>
    <w:rsid w:val="00ED19C3"/>
    <w:rPr>
      <w:rFonts w:ascii="Times New Roman" w:eastAsia="Times New Roman" w:hAnsi="Times New Roman" w:cs="Times New Roman"/>
      <w:sz w:val="24"/>
      <w:szCs w:val="24"/>
      <w:lang w:eastAsia="ru-RU"/>
    </w:rPr>
  </w:style>
  <w:style w:type="table" w:styleId="afb">
    <w:name w:val="Table Grid"/>
    <w:basedOn w:val="a3"/>
    <w:uiPriority w:val="39"/>
    <w:rsid w:val="00C83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для таблиц из договоров"/>
    <w:basedOn w:val="a1"/>
    <w:rsid w:val="00A410AF"/>
    <w:rPr>
      <w:szCs w:val="20"/>
    </w:rPr>
  </w:style>
  <w:style w:type="paragraph" w:customStyle="1" w:styleId="TableContents">
    <w:name w:val="Table Contents"/>
    <w:basedOn w:val="a1"/>
    <w:rsid w:val="00C34BAC"/>
    <w:pPr>
      <w:widowControl w:val="0"/>
      <w:suppressLineNumbers/>
      <w:suppressAutoHyphens/>
      <w:autoSpaceDN w:val="0"/>
    </w:pPr>
    <w:rPr>
      <w:rFonts w:eastAsia="Andale Sans UI" w:cs="Tahoma"/>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62274">
      <w:bodyDiv w:val="1"/>
      <w:marLeft w:val="0"/>
      <w:marRight w:val="0"/>
      <w:marTop w:val="0"/>
      <w:marBottom w:val="0"/>
      <w:divBdr>
        <w:top w:val="none" w:sz="0" w:space="0" w:color="auto"/>
        <w:left w:val="none" w:sz="0" w:space="0" w:color="auto"/>
        <w:bottom w:val="none" w:sz="0" w:space="0" w:color="auto"/>
        <w:right w:val="none" w:sz="0" w:space="0" w:color="auto"/>
      </w:divBdr>
    </w:div>
    <w:div w:id="697776962">
      <w:bodyDiv w:val="1"/>
      <w:marLeft w:val="0"/>
      <w:marRight w:val="0"/>
      <w:marTop w:val="0"/>
      <w:marBottom w:val="0"/>
      <w:divBdr>
        <w:top w:val="none" w:sz="0" w:space="0" w:color="auto"/>
        <w:left w:val="none" w:sz="0" w:space="0" w:color="auto"/>
        <w:bottom w:val="none" w:sz="0" w:space="0" w:color="auto"/>
        <w:right w:val="none" w:sz="0" w:space="0" w:color="auto"/>
      </w:divBdr>
    </w:div>
    <w:div w:id="1164320288">
      <w:bodyDiv w:val="1"/>
      <w:marLeft w:val="0"/>
      <w:marRight w:val="0"/>
      <w:marTop w:val="0"/>
      <w:marBottom w:val="0"/>
      <w:divBdr>
        <w:top w:val="none" w:sz="0" w:space="0" w:color="auto"/>
        <w:left w:val="none" w:sz="0" w:space="0" w:color="auto"/>
        <w:bottom w:val="none" w:sz="0" w:space="0" w:color="auto"/>
        <w:right w:val="none" w:sz="0" w:space="0" w:color="auto"/>
      </w:divBdr>
    </w:div>
    <w:div w:id="1398630754">
      <w:bodyDiv w:val="1"/>
      <w:marLeft w:val="0"/>
      <w:marRight w:val="0"/>
      <w:marTop w:val="0"/>
      <w:marBottom w:val="0"/>
      <w:divBdr>
        <w:top w:val="none" w:sz="0" w:space="0" w:color="auto"/>
        <w:left w:val="none" w:sz="0" w:space="0" w:color="auto"/>
        <w:bottom w:val="none" w:sz="0" w:space="0" w:color="auto"/>
        <w:right w:val="none" w:sz="0" w:space="0" w:color="auto"/>
      </w:divBdr>
    </w:div>
    <w:div w:id="1836266404">
      <w:bodyDiv w:val="1"/>
      <w:marLeft w:val="0"/>
      <w:marRight w:val="0"/>
      <w:marTop w:val="0"/>
      <w:marBottom w:val="0"/>
      <w:divBdr>
        <w:top w:val="none" w:sz="0" w:space="0" w:color="auto"/>
        <w:left w:val="none" w:sz="0" w:space="0" w:color="auto"/>
        <w:bottom w:val="none" w:sz="0" w:space="0" w:color="auto"/>
        <w:right w:val="none" w:sz="0" w:space="0" w:color="auto"/>
      </w:divBdr>
    </w:div>
    <w:div w:id="1851873551">
      <w:bodyDiv w:val="1"/>
      <w:marLeft w:val="0"/>
      <w:marRight w:val="0"/>
      <w:marTop w:val="0"/>
      <w:marBottom w:val="0"/>
      <w:divBdr>
        <w:top w:val="none" w:sz="0" w:space="0" w:color="auto"/>
        <w:left w:val="none" w:sz="0" w:space="0" w:color="auto"/>
        <w:bottom w:val="none" w:sz="0" w:space="0" w:color="auto"/>
        <w:right w:val="none" w:sz="0" w:space="0" w:color="auto"/>
      </w:divBdr>
    </w:div>
    <w:div w:id="213158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514E4-B99B-4831-81FF-F66D5789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2856</Words>
  <Characters>16281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Слепченко Елена Вадимовна</dc:creator>
  <cp:lastModifiedBy>anastasev</cp:lastModifiedBy>
  <cp:revision>5</cp:revision>
  <dcterms:created xsi:type="dcterms:W3CDTF">2018-02-01T08:12:00Z</dcterms:created>
  <dcterms:modified xsi:type="dcterms:W3CDTF">2018-05-11T10:30:00Z</dcterms:modified>
</cp:coreProperties>
</file>